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65" w:rsidRPr="00453B09" w:rsidRDefault="00056965" w:rsidP="00453B09">
      <w:pPr>
        <w:jc w:val="center"/>
        <w:rPr>
          <w:rFonts w:ascii="Arial" w:hAnsi="Arial" w:cs="Arial"/>
          <w:color w:val="000000"/>
          <w:u w:val="single"/>
        </w:rPr>
      </w:pPr>
      <w:r w:rsidRPr="00453B09">
        <w:rPr>
          <w:rFonts w:ascii="Arial" w:hAnsi="Arial" w:cs="Arial"/>
          <w:color w:val="000000"/>
          <w:u w:val="single"/>
        </w:rPr>
        <w:t xml:space="preserve">Московский государственный университет, </w:t>
      </w:r>
    </w:p>
    <w:p w:rsidR="00056965" w:rsidRPr="00453B09" w:rsidRDefault="00056965" w:rsidP="00453B09">
      <w:pPr>
        <w:jc w:val="center"/>
        <w:rPr>
          <w:rFonts w:ascii="Arial" w:hAnsi="Arial" w:cs="Arial"/>
          <w:color w:val="000000"/>
          <w:u w:val="single"/>
        </w:rPr>
      </w:pPr>
    </w:p>
    <w:p w:rsidR="00056965" w:rsidRPr="00453B09" w:rsidRDefault="00056965" w:rsidP="00453B09">
      <w:pPr>
        <w:jc w:val="center"/>
        <w:rPr>
          <w:rFonts w:ascii="Arial" w:hAnsi="Arial" w:cs="Arial"/>
          <w:color w:val="000000"/>
        </w:rPr>
      </w:pPr>
      <w:r w:rsidRPr="00453B09">
        <w:rPr>
          <w:rFonts w:ascii="Arial" w:hAnsi="Arial" w:cs="Arial"/>
          <w:color w:val="000000"/>
          <w:u w:val="single"/>
        </w:rPr>
        <w:t>Школа «Сохранение мирового культурного наследия»</w:t>
      </w:r>
      <w:r w:rsidRPr="00453B09">
        <w:rPr>
          <w:rFonts w:ascii="Arial" w:hAnsi="Arial" w:cs="Arial"/>
          <w:color w:val="000000"/>
        </w:rPr>
        <w:t>.</w:t>
      </w:r>
    </w:p>
    <w:p w:rsidR="00056965" w:rsidRPr="00453B09" w:rsidRDefault="00056965" w:rsidP="00453B09">
      <w:pPr>
        <w:jc w:val="center"/>
        <w:rPr>
          <w:rFonts w:ascii="Arial" w:hAnsi="Arial" w:cs="Arial"/>
          <w:color w:val="000000"/>
        </w:rPr>
      </w:pPr>
    </w:p>
    <w:p w:rsidR="00056965" w:rsidRPr="00453B09" w:rsidRDefault="00056965" w:rsidP="00453B09">
      <w:pPr>
        <w:rPr>
          <w:rFonts w:ascii="Arial" w:hAnsi="Arial" w:cs="Arial"/>
          <w:b/>
        </w:rPr>
      </w:pPr>
    </w:p>
    <w:p w:rsidR="00BD3A5A" w:rsidRPr="00BD3A5A" w:rsidRDefault="00056965" w:rsidP="00453B09">
      <w:pPr>
        <w:rPr>
          <w:rFonts w:ascii="Arial" w:hAnsi="Arial" w:cs="Arial"/>
          <w:b/>
          <w:sz w:val="28"/>
          <w:szCs w:val="28"/>
        </w:rPr>
      </w:pPr>
      <w:r w:rsidRPr="00BD3A5A">
        <w:rPr>
          <w:rFonts w:ascii="Arial" w:hAnsi="Arial" w:cs="Arial"/>
          <w:b/>
          <w:sz w:val="28"/>
          <w:szCs w:val="28"/>
        </w:rPr>
        <w:t>М.В. Дмитриев</w:t>
      </w:r>
      <w:r w:rsidR="00BD3A5A" w:rsidRPr="00BD3A5A">
        <w:rPr>
          <w:rFonts w:ascii="Arial" w:hAnsi="Arial" w:cs="Arial"/>
          <w:b/>
          <w:sz w:val="28"/>
          <w:szCs w:val="28"/>
        </w:rPr>
        <w:t xml:space="preserve"> (проф.</w:t>
      </w:r>
      <w:r w:rsidR="00BD3A5A">
        <w:rPr>
          <w:rFonts w:ascii="Arial" w:hAnsi="Arial" w:cs="Arial"/>
          <w:b/>
          <w:sz w:val="28"/>
          <w:szCs w:val="28"/>
        </w:rPr>
        <w:t>,</w:t>
      </w:r>
      <w:r w:rsidR="00BD3A5A" w:rsidRPr="00BD3A5A">
        <w:rPr>
          <w:rFonts w:ascii="Arial" w:hAnsi="Arial" w:cs="Arial"/>
          <w:b/>
          <w:sz w:val="28"/>
          <w:szCs w:val="28"/>
        </w:rPr>
        <w:t xml:space="preserve"> д.и.н., МГУ)</w:t>
      </w:r>
    </w:p>
    <w:p w:rsidR="00056965" w:rsidRPr="00BD3A5A" w:rsidRDefault="00BD3A5A" w:rsidP="00453B09">
      <w:pPr>
        <w:rPr>
          <w:rFonts w:ascii="Arial" w:hAnsi="Arial" w:cs="Arial"/>
          <w:b/>
          <w:sz w:val="28"/>
          <w:szCs w:val="28"/>
        </w:rPr>
      </w:pPr>
      <w:r w:rsidRPr="00BD3A5A">
        <w:rPr>
          <w:rFonts w:ascii="Arial" w:hAnsi="Arial" w:cs="Arial"/>
          <w:b/>
          <w:sz w:val="28"/>
          <w:szCs w:val="28"/>
        </w:rPr>
        <w:t>А.М. Шпирт (к.и.н., МГУ).</w:t>
      </w:r>
    </w:p>
    <w:p w:rsidR="00056965" w:rsidRPr="00453B09" w:rsidRDefault="00056965" w:rsidP="00453B09">
      <w:pPr>
        <w:rPr>
          <w:rFonts w:ascii="Arial" w:hAnsi="Arial" w:cs="Arial"/>
          <w:b/>
        </w:rPr>
      </w:pPr>
    </w:p>
    <w:p w:rsidR="00056965" w:rsidRPr="00BD3A5A" w:rsidRDefault="00056965" w:rsidP="00453B09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453B09">
        <w:rPr>
          <w:rFonts w:ascii="Arial" w:hAnsi="Arial" w:cs="Arial"/>
          <w:b/>
          <w:sz w:val="28"/>
          <w:szCs w:val="28"/>
        </w:rPr>
        <w:t xml:space="preserve"> </w:t>
      </w:r>
      <w:r w:rsidRPr="00BD3A5A">
        <w:rPr>
          <w:rFonts w:ascii="Arial" w:hAnsi="Arial" w:cs="Arial"/>
          <w:b/>
          <w:i/>
          <w:sz w:val="32"/>
          <w:szCs w:val="32"/>
        </w:rPr>
        <w:t xml:space="preserve">Религиозно-культурные истоки современности: </w:t>
      </w:r>
    </w:p>
    <w:p w:rsidR="00056965" w:rsidRPr="00BD3A5A" w:rsidRDefault="00056965" w:rsidP="00453B09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BD3A5A">
        <w:rPr>
          <w:rFonts w:ascii="Arial" w:hAnsi="Arial" w:cs="Arial"/>
          <w:b/>
          <w:i/>
          <w:sz w:val="32"/>
          <w:szCs w:val="32"/>
        </w:rPr>
        <w:t xml:space="preserve">опыт Запада и России. </w:t>
      </w:r>
    </w:p>
    <w:p w:rsidR="00056965" w:rsidRPr="00BD3A5A" w:rsidRDefault="00056965" w:rsidP="00453B0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BD3A5A">
        <w:rPr>
          <w:rFonts w:ascii="Arial" w:hAnsi="Arial" w:cs="Arial"/>
          <w:b/>
          <w:i/>
          <w:sz w:val="32"/>
          <w:szCs w:val="32"/>
        </w:rPr>
        <w:t>Проблематика, подходы, опыт исследований</w:t>
      </w:r>
      <w:r w:rsidRPr="00BD3A5A">
        <w:rPr>
          <w:rFonts w:ascii="Arial" w:hAnsi="Arial" w:cs="Arial"/>
          <w:b/>
          <w:color w:val="000000"/>
          <w:sz w:val="32"/>
          <w:szCs w:val="32"/>
        </w:rPr>
        <w:t>.</w:t>
      </w:r>
    </w:p>
    <w:p w:rsidR="00056965" w:rsidRPr="00453B09" w:rsidRDefault="00056965" w:rsidP="00453B09">
      <w:pPr>
        <w:rPr>
          <w:rFonts w:ascii="Arial" w:hAnsi="Arial" w:cs="Arial"/>
          <w:color w:val="000000"/>
        </w:rPr>
      </w:pPr>
    </w:p>
    <w:p w:rsidR="00056965" w:rsidRPr="00BD3A5A" w:rsidRDefault="00056965" w:rsidP="00453B09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BD3A5A">
        <w:rPr>
          <w:rFonts w:ascii="Arial" w:hAnsi="Arial" w:cs="Arial"/>
          <w:i/>
          <w:color w:val="FF0000"/>
          <w:sz w:val="28"/>
          <w:szCs w:val="28"/>
        </w:rPr>
        <w:t>Факультативный</w:t>
      </w:r>
      <w:r w:rsidRPr="00BD3A5A">
        <w:rPr>
          <w:rFonts w:ascii="Arial" w:hAnsi="Arial" w:cs="Arial"/>
          <w:color w:val="000000"/>
          <w:sz w:val="28"/>
          <w:szCs w:val="28"/>
        </w:rPr>
        <w:t xml:space="preserve"> научно-учебный семинар.</w:t>
      </w:r>
    </w:p>
    <w:p w:rsidR="00056965" w:rsidRPr="00453B09" w:rsidRDefault="00056965" w:rsidP="00453B09">
      <w:pPr>
        <w:jc w:val="center"/>
        <w:rPr>
          <w:rFonts w:ascii="Arial" w:hAnsi="Arial" w:cs="Arial"/>
          <w:color w:val="000000"/>
        </w:rPr>
      </w:pPr>
    </w:p>
    <w:p w:rsidR="00056965" w:rsidRPr="00453B09" w:rsidRDefault="00056965" w:rsidP="00453B09">
      <w:pPr>
        <w:jc w:val="center"/>
        <w:rPr>
          <w:rFonts w:ascii="Arial" w:hAnsi="Arial" w:cs="Arial"/>
          <w:color w:val="FF0000"/>
        </w:rPr>
      </w:pPr>
      <w:r w:rsidRPr="00453B09">
        <w:rPr>
          <w:rFonts w:ascii="Arial" w:hAnsi="Arial" w:cs="Arial"/>
          <w:color w:val="000000"/>
        </w:rPr>
        <w:t xml:space="preserve">Февраль-май 2022 г., </w:t>
      </w:r>
      <w:r w:rsidRPr="00453B09">
        <w:rPr>
          <w:rFonts w:ascii="Arial" w:hAnsi="Arial" w:cs="Arial"/>
          <w:color w:val="FF0000"/>
        </w:rPr>
        <w:t xml:space="preserve">по понедельникам, начиная </w:t>
      </w:r>
      <w:r w:rsidRPr="00453B09">
        <w:rPr>
          <w:rFonts w:ascii="Arial" w:hAnsi="Arial" w:cs="Arial"/>
          <w:color w:val="FF0000"/>
          <w:u w:val="single"/>
        </w:rPr>
        <w:t>с 21 февраля, 19.00 -20.30</w:t>
      </w:r>
      <w:r w:rsidRPr="00453B09">
        <w:rPr>
          <w:rFonts w:ascii="Arial" w:hAnsi="Arial" w:cs="Arial"/>
          <w:color w:val="FF0000"/>
        </w:rPr>
        <w:t xml:space="preserve">. </w:t>
      </w:r>
    </w:p>
    <w:p w:rsidR="00056965" w:rsidRPr="00453B09" w:rsidRDefault="00056965" w:rsidP="00453B09">
      <w:pPr>
        <w:jc w:val="center"/>
        <w:rPr>
          <w:rFonts w:ascii="Arial" w:hAnsi="Arial" w:cs="Arial"/>
          <w:color w:val="FF0000"/>
        </w:rPr>
      </w:pPr>
    </w:p>
    <w:p w:rsidR="00056965" w:rsidRPr="00453B09" w:rsidRDefault="00056965" w:rsidP="00453B09">
      <w:pPr>
        <w:jc w:val="center"/>
        <w:rPr>
          <w:rFonts w:ascii="Arial" w:hAnsi="Arial" w:cs="Arial"/>
          <w:color w:val="FF0000"/>
        </w:rPr>
      </w:pPr>
      <w:r w:rsidRPr="00453B09">
        <w:rPr>
          <w:rFonts w:ascii="Arial" w:hAnsi="Arial" w:cs="Arial"/>
          <w:color w:val="FF0000"/>
        </w:rPr>
        <w:t>ОНЛАЙН.</w:t>
      </w:r>
    </w:p>
    <w:p w:rsidR="0041034C" w:rsidRPr="00453B09" w:rsidRDefault="0041034C" w:rsidP="00453B09">
      <w:pPr>
        <w:rPr>
          <w:rFonts w:ascii="Arial" w:hAnsi="Arial" w:cs="Arial"/>
          <w:color w:val="222222"/>
          <w:shd w:val="clear" w:color="auto" w:fill="FFFFFF"/>
        </w:rPr>
      </w:pPr>
    </w:p>
    <w:p w:rsidR="0041034C" w:rsidRPr="00453B09" w:rsidRDefault="0041034C" w:rsidP="00453B09">
      <w:pPr>
        <w:rPr>
          <w:rFonts w:ascii="Arial" w:hAnsi="Arial" w:cs="Arial"/>
          <w:color w:val="222222"/>
          <w:shd w:val="clear" w:color="auto" w:fill="FFFFFF"/>
        </w:rPr>
      </w:pPr>
      <w:r w:rsidRPr="00453B09">
        <w:rPr>
          <w:rFonts w:ascii="Arial" w:hAnsi="Arial" w:cs="Arial"/>
          <w:color w:val="222222"/>
          <w:shd w:val="clear" w:color="auto" w:fill="FFFFFF"/>
        </w:rPr>
        <w:t xml:space="preserve">Идентификатор конференции: </w:t>
      </w:r>
      <w:r w:rsidRPr="00453B09">
        <w:rPr>
          <w:rFonts w:ascii="Arial" w:hAnsi="Arial" w:cs="Arial"/>
          <w:color w:val="FF0000"/>
          <w:shd w:val="clear" w:color="auto" w:fill="FFFFFF"/>
        </w:rPr>
        <w:t>355 420 8002</w:t>
      </w:r>
      <w:r w:rsidRPr="00453B09">
        <w:rPr>
          <w:rFonts w:ascii="Arial" w:hAnsi="Arial" w:cs="Arial"/>
          <w:color w:val="222222"/>
        </w:rPr>
        <w:br/>
      </w:r>
      <w:r w:rsidRPr="00453B09">
        <w:rPr>
          <w:rFonts w:ascii="Arial" w:hAnsi="Arial" w:cs="Arial"/>
          <w:color w:val="222222"/>
          <w:shd w:val="clear" w:color="auto" w:fill="FFFFFF"/>
        </w:rPr>
        <w:t xml:space="preserve">Код доступа: </w:t>
      </w:r>
      <w:r w:rsidRPr="00453B09">
        <w:rPr>
          <w:rFonts w:ascii="Arial" w:hAnsi="Arial" w:cs="Arial"/>
          <w:color w:val="FF0000"/>
          <w:shd w:val="clear" w:color="auto" w:fill="FFFFFF"/>
        </w:rPr>
        <w:t>787433</w:t>
      </w:r>
    </w:p>
    <w:p w:rsidR="00056965" w:rsidRPr="00453B09" w:rsidRDefault="00056965" w:rsidP="00453B09">
      <w:pPr>
        <w:jc w:val="center"/>
        <w:rPr>
          <w:rFonts w:ascii="Arial" w:hAnsi="Arial" w:cs="Arial"/>
          <w:color w:val="FF0000"/>
        </w:rPr>
      </w:pPr>
    </w:p>
    <w:p w:rsidR="00056965" w:rsidRPr="00453B09" w:rsidRDefault="00056965" w:rsidP="00453B09">
      <w:pPr>
        <w:jc w:val="center"/>
        <w:rPr>
          <w:rFonts w:ascii="Arial" w:hAnsi="Arial" w:cs="Arial"/>
          <w:i/>
        </w:rPr>
      </w:pPr>
      <w:r w:rsidRPr="00453B09">
        <w:rPr>
          <w:rFonts w:ascii="Arial" w:hAnsi="Arial" w:cs="Arial"/>
          <w:i/>
        </w:rPr>
        <w:t xml:space="preserve">Для включения в работу семинара нужно </w:t>
      </w:r>
      <w:r w:rsidR="0041034C" w:rsidRPr="00453B09">
        <w:rPr>
          <w:rFonts w:ascii="Arial" w:hAnsi="Arial" w:cs="Arial"/>
          <w:i/>
        </w:rPr>
        <w:t>на</w:t>
      </w:r>
      <w:r w:rsidRPr="00453B09">
        <w:rPr>
          <w:rFonts w:ascii="Arial" w:hAnsi="Arial" w:cs="Arial"/>
          <w:i/>
        </w:rPr>
        <w:t xml:space="preserve">писать </w:t>
      </w:r>
      <w:r w:rsidRPr="00453B09">
        <w:rPr>
          <w:rFonts w:ascii="Arial" w:hAnsi="Arial" w:cs="Arial"/>
          <w:b/>
          <w:i/>
          <w:color w:val="FF0000"/>
        </w:rPr>
        <w:t>Андрею Михайловичу Шпирту</w:t>
      </w:r>
      <w:r w:rsidRPr="00453B09">
        <w:rPr>
          <w:rFonts w:ascii="Arial" w:hAnsi="Arial" w:cs="Arial"/>
          <w:i/>
        </w:rPr>
        <w:t xml:space="preserve">, </w:t>
      </w:r>
      <w:r w:rsidRPr="00453B09">
        <w:rPr>
          <w:rFonts w:ascii="Arial" w:hAnsi="Arial" w:cs="Arial"/>
          <w:i/>
          <w:lang w:val="en-US"/>
        </w:rPr>
        <w:t>futesas</w:t>
      </w:r>
      <w:r w:rsidRPr="00453B09">
        <w:rPr>
          <w:rFonts w:ascii="Arial" w:hAnsi="Arial" w:cs="Arial"/>
          <w:i/>
        </w:rPr>
        <w:t>@</w:t>
      </w:r>
      <w:r w:rsidRPr="00453B09">
        <w:rPr>
          <w:rFonts w:ascii="Arial" w:hAnsi="Arial" w:cs="Arial"/>
          <w:i/>
          <w:lang w:val="en-US"/>
        </w:rPr>
        <w:t>gmail</w:t>
      </w:r>
      <w:r w:rsidRPr="00453B09">
        <w:rPr>
          <w:rFonts w:ascii="Arial" w:hAnsi="Arial" w:cs="Arial"/>
          <w:i/>
        </w:rPr>
        <w:t>.</w:t>
      </w:r>
      <w:r w:rsidRPr="00453B09">
        <w:rPr>
          <w:rFonts w:ascii="Arial" w:hAnsi="Arial" w:cs="Arial"/>
          <w:i/>
          <w:lang w:val="en-US"/>
        </w:rPr>
        <w:t>com</w:t>
      </w:r>
      <w:r w:rsidRPr="00453B09">
        <w:rPr>
          <w:rFonts w:ascii="Arial" w:hAnsi="Arial" w:cs="Arial"/>
          <w:i/>
        </w:rPr>
        <w:t xml:space="preserve"> </w:t>
      </w:r>
    </w:p>
    <w:p w:rsidR="00056965" w:rsidRPr="00453B09" w:rsidRDefault="00056965" w:rsidP="00453B09">
      <w:pPr>
        <w:jc w:val="center"/>
        <w:rPr>
          <w:rFonts w:ascii="Arial" w:hAnsi="Arial" w:cs="Arial"/>
          <w:color w:val="000000"/>
        </w:rPr>
      </w:pPr>
    </w:p>
    <w:p w:rsidR="00056965" w:rsidRPr="00453B09" w:rsidRDefault="00056965" w:rsidP="00453B09">
      <w:pPr>
        <w:pStyle w:val="a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333333"/>
        </w:rPr>
      </w:pPr>
      <w:r w:rsidRPr="00453B09">
        <w:rPr>
          <w:rStyle w:val="ad"/>
          <w:rFonts w:ascii="Arial" w:hAnsi="Arial" w:cs="Arial"/>
          <w:b w:val="0"/>
          <w:color w:val="333333"/>
          <w:bdr w:val="none" w:sz="0" w:space="0" w:color="auto" w:frame="1"/>
        </w:rPr>
        <w:t xml:space="preserve">Проект осуществляется в соотнесении с одним из направлений научных исследований Школы </w:t>
      </w:r>
      <w:r w:rsidRPr="00453B09">
        <w:rPr>
          <w:rFonts w:ascii="Arial" w:hAnsi="Arial" w:cs="Arial"/>
          <w:color w:val="000000"/>
        </w:rPr>
        <w:t>«</w:t>
      </w:r>
      <w:r w:rsidRPr="00453B09">
        <w:rPr>
          <w:rFonts w:ascii="Arial" w:hAnsi="Arial" w:cs="Arial"/>
          <w:i/>
          <w:color w:val="000000"/>
        </w:rPr>
        <w:t>Сохранение мирового культурного наследия</w:t>
      </w:r>
      <w:r w:rsidRPr="00453B09">
        <w:rPr>
          <w:rFonts w:ascii="Arial" w:hAnsi="Arial" w:cs="Arial"/>
          <w:color w:val="000000"/>
        </w:rPr>
        <w:t>» (</w:t>
      </w:r>
      <w:r w:rsidRPr="00453B09">
        <w:rPr>
          <w:rStyle w:val="ad"/>
          <w:rFonts w:ascii="Arial" w:hAnsi="Arial" w:cs="Arial"/>
          <w:i/>
          <w:color w:val="333333"/>
          <w:bdr w:val="none" w:sz="0" w:space="0" w:color="auto" w:frame="1"/>
        </w:rPr>
        <w:t>«Социокультурные истоки современности и прогнозирование будущего</w:t>
      </w:r>
      <w:r w:rsidRPr="00453B09">
        <w:rPr>
          <w:rFonts w:ascii="Arial" w:hAnsi="Arial" w:cs="Arial"/>
          <w:color w:val="333333"/>
        </w:rPr>
        <w:t>. Предполагается выявление, научный анализ и систематизация устойчивых паттернов общественно-политической и социально-гуманитарной мысли в России, конструирование актуальных оптик исследования социальнополитических и социально-культурных процессов. Результат: выработка предложений по системному повышению качества экспертно-аналитической и прогностической деятельности путем привнесения в нее существенной гуманитарной составляющей»).</w:t>
      </w:r>
    </w:p>
    <w:p w:rsidR="00056965" w:rsidRPr="00453B09" w:rsidRDefault="00056965" w:rsidP="00453B09">
      <w:pPr>
        <w:ind w:firstLine="567"/>
        <w:contextualSpacing/>
        <w:jc w:val="both"/>
        <w:rPr>
          <w:rFonts w:ascii="Arial" w:hAnsi="Arial" w:cs="Arial"/>
          <w:color w:val="000000"/>
        </w:rPr>
      </w:pPr>
      <w:r w:rsidRPr="00453B09">
        <w:rPr>
          <w:rFonts w:ascii="Arial" w:hAnsi="Arial" w:cs="Arial"/>
          <w:color w:val="000000"/>
        </w:rPr>
        <w:t xml:space="preserve"> </w:t>
      </w:r>
    </w:p>
    <w:p w:rsidR="00056965" w:rsidRPr="00453B09" w:rsidRDefault="00056965" w:rsidP="00453B09">
      <w:pPr>
        <w:ind w:firstLine="567"/>
        <w:contextualSpacing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Предмет семинара трояк: </w:t>
      </w:r>
    </w:p>
    <w:p w:rsidR="00056965" w:rsidRPr="00453B09" w:rsidRDefault="00056965" w:rsidP="00453B09">
      <w:pPr>
        <w:ind w:firstLine="567"/>
        <w:contextualSpacing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во-первых, параметры типологических различий в </w:t>
      </w:r>
      <w:r w:rsidRPr="00453B09">
        <w:rPr>
          <w:rFonts w:ascii="Arial" w:hAnsi="Arial" w:cs="Arial"/>
          <w:b/>
          <w:i/>
        </w:rPr>
        <w:t>религиозно-культурных традициях</w:t>
      </w:r>
      <w:r w:rsidRPr="00453B09">
        <w:rPr>
          <w:rFonts w:ascii="Arial" w:hAnsi="Arial" w:cs="Arial"/>
        </w:rPr>
        <w:t xml:space="preserve">, которые связывают средневековые традиции, недавнее прошлое и современность опыте Запада (Франции и Польши, по преимуществу)  и России; </w:t>
      </w:r>
    </w:p>
    <w:p w:rsidR="00056965" w:rsidRPr="00453B09" w:rsidRDefault="00056965" w:rsidP="00453B09">
      <w:pPr>
        <w:ind w:firstLine="567"/>
        <w:contextualSpacing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во-вторых, традиции религиозно-культурного плюрализма и </w:t>
      </w:r>
      <w:r w:rsidRPr="00453B09">
        <w:rPr>
          <w:rFonts w:ascii="Arial" w:hAnsi="Arial" w:cs="Arial"/>
          <w:i/>
          <w:lang w:val="en-US"/>
        </w:rPr>
        <w:t>accommodating</w:t>
      </w:r>
      <w:r w:rsidRPr="00453B09">
        <w:rPr>
          <w:rFonts w:ascii="Arial" w:hAnsi="Arial" w:cs="Arial"/>
          <w:i/>
        </w:rPr>
        <w:t xml:space="preserve"> </w:t>
      </w:r>
      <w:r w:rsidRPr="00453B09">
        <w:rPr>
          <w:rFonts w:ascii="Arial" w:hAnsi="Arial" w:cs="Arial"/>
          <w:i/>
          <w:lang w:val="en-US"/>
        </w:rPr>
        <w:t>cultural</w:t>
      </w:r>
      <w:r w:rsidRPr="00453B09">
        <w:rPr>
          <w:rFonts w:ascii="Arial" w:hAnsi="Arial" w:cs="Arial"/>
          <w:i/>
        </w:rPr>
        <w:t xml:space="preserve"> </w:t>
      </w:r>
      <w:r w:rsidRPr="00453B09">
        <w:rPr>
          <w:rFonts w:ascii="Arial" w:hAnsi="Arial" w:cs="Arial"/>
          <w:i/>
          <w:lang w:val="en-US"/>
        </w:rPr>
        <w:t>differences</w:t>
      </w:r>
      <w:r w:rsidRPr="00453B09">
        <w:rPr>
          <w:rFonts w:ascii="Arial" w:hAnsi="Arial" w:cs="Arial"/>
        </w:rPr>
        <w:t xml:space="preserve"> в историческом опыте Руси, России и «латинской» Европы; </w:t>
      </w:r>
    </w:p>
    <w:p w:rsidR="00056965" w:rsidRPr="00453B09" w:rsidRDefault="00056965" w:rsidP="00453B09">
      <w:pPr>
        <w:ind w:firstLine="567"/>
        <w:contextualSpacing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в-третьих, это именно «</w:t>
      </w:r>
      <w:r w:rsidRPr="00453B09">
        <w:rPr>
          <w:rFonts w:ascii="Arial" w:hAnsi="Arial" w:cs="Arial"/>
          <w:i/>
        </w:rPr>
        <w:t>структуры большой длительности</w:t>
      </w:r>
      <w:r w:rsidRPr="00453B09">
        <w:rPr>
          <w:rFonts w:ascii="Arial" w:hAnsi="Arial" w:cs="Arial"/>
        </w:rPr>
        <w:t xml:space="preserve">», которые связывают  опыт средневековья с опытом Запада и России в </w:t>
      </w:r>
      <w:r w:rsidRPr="00453B09">
        <w:rPr>
          <w:rFonts w:ascii="Arial" w:hAnsi="Arial" w:cs="Arial"/>
          <w:lang w:val="en-US"/>
        </w:rPr>
        <w:t>XX</w:t>
      </w:r>
      <w:r w:rsidRPr="00453B09">
        <w:rPr>
          <w:rFonts w:ascii="Arial" w:hAnsi="Arial" w:cs="Arial"/>
        </w:rPr>
        <w:t xml:space="preserve"> – </w:t>
      </w:r>
      <w:r w:rsidRPr="00453B09">
        <w:rPr>
          <w:rFonts w:ascii="Arial" w:hAnsi="Arial" w:cs="Arial"/>
          <w:lang w:val="en-US"/>
        </w:rPr>
        <w:t>XXI</w:t>
      </w:r>
      <w:r w:rsidRPr="00453B09">
        <w:rPr>
          <w:rFonts w:ascii="Arial" w:hAnsi="Arial" w:cs="Arial"/>
        </w:rPr>
        <w:t xml:space="preserve">  вв.</w:t>
      </w:r>
    </w:p>
    <w:p w:rsidR="00056965" w:rsidRPr="00453B09" w:rsidRDefault="00056965" w:rsidP="00453B09">
      <w:pPr>
        <w:ind w:firstLine="567"/>
        <w:contextualSpacing/>
        <w:jc w:val="both"/>
        <w:rPr>
          <w:rFonts w:ascii="Arial" w:hAnsi="Arial" w:cs="Arial"/>
        </w:rPr>
      </w:pPr>
    </w:p>
    <w:p w:rsidR="00056965" w:rsidRPr="00453B09" w:rsidRDefault="00056965" w:rsidP="00453B09">
      <w:pPr>
        <w:ind w:firstLine="567"/>
        <w:contextualSpacing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«Структуры большой длительности» </w:t>
      </w:r>
      <w:r w:rsidRPr="00453B09">
        <w:rPr>
          <w:rFonts w:ascii="Arial" w:hAnsi="Arial" w:cs="Arial"/>
          <w:i/>
        </w:rPr>
        <w:t>(</w:t>
      </w:r>
      <w:r w:rsidRPr="00453B09">
        <w:rPr>
          <w:rFonts w:ascii="Arial" w:hAnsi="Arial" w:cs="Arial"/>
          <w:i/>
          <w:lang w:val="en-US"/>
        </w:rPr>
        <w:t>structures</w:t>
      </w:r>
      <w:r w:rsidRPr="00453B09">
        <w:rPr>
          <w:rFonts w:ascii="Arial" w:hAnsi="Arial" w:cs="Arial"/>
          <w:i/>
        </w:rPr>
        <w:t xml:space="preserve"> </w:t>
      </w:r>
      <w:r w:rsidRPr="00453B09">
        <w:rPr>
          <w:rFonts w:ascii="Arial" w:hAnsi="Arial" w:cs="Arial"/>
          <w:i/>
          <w:lang w:val="en-US"/>
        </w:rPr>
        <w:t>de</w:t>
      </w:r>
      <w:r w:rsidRPr="00453B09">
        <w:rPr>
          <w:rFonts w:ascii="Arial" w:hAnsi="Arial" w:cs="Arial"/>
          <w:i/>
        </w:rPr>
        <w:t xml:space="preserve"> </w:t>
      </w:r>
      <w:r w:rsidRPr="00453B09">
        <w:rPr>
          <w:rFonts w:ascii="Arial" w:hAnsi="Arial" w:cs="Arial"/>
          <w:i/>
          <w:lang w:val="en-US"/>
        </w:rPr>
        <w:t>longue</w:t>
      </w:r>
      <w:r w:rsidRPr="00453B09">
        <w:rPr>
          <w:rFonts w:ascii="Arial" w:hAnsi="Arial" w:cs="Arial"/>
          <w:i/>
        </w:rPr>
        <w:t xml:space="preserve"> </w:t>
      </w:r>
      <w:r w:rsidRPr="00453B09">
        <w:rPr>
          <w:rFonts w:ascii="Arial" w:hAnsi="Arial" w:cs="Arial"/>
          <w:i/>
          <w:lang w:val="en-US"/>
        </w:rPr>
        <w:t>dur</w:t>
      </w:r>
      <w:r w:rsidRPr="00453B09">
        <w:rPr>
          <w:rFonts w:ascii="Arial" w:hAnsi="Arial" w:cs="Arial"/>
          <w:i/>
          <w:lang w:val="fr-FR"/>
        </w:rPr>
        <w:t>é</w:t>
      </w:r>
      <w:r w:rsidRPr="00453B09">
        <w:rPr>
          <w:rFonts w:ascii="Arial" w:hAnsi="Arial" w:cs="Arial"/>
          <w:i/>
          <w:lang w:val="en-US"/>
        </w:rPr>
        <w:t>e</w:t>
      </w:r>
      <w:r w:rsidRPr="00453B09">
        <w:rPr>
          <w:rFonts w:ascii="Arial" w:hAnsi="Arial" w:cs="Arial"/>
        </w:rPr>
        <w:t xml:space="preserve">, понятие введенное в научный оборот Ф. Броделем) - такие реалии в социальных связях, в культуре, религии, в политических институтах, в экономике и исторической экологии, которые эволюционируют чрезвычайно медленно и остаются почти неизменными на протяжении многих столетий. Понятие «цивилизационные </w:t>
      </w:r>
      <w:r w:rsidRPr="00453B09">
        <w:rPr>
          <w:rFonts w:ascii="Arial" w:hAnsi="Arial" w:cs="Arial"/>
        </w:rPr>
        <w:lastRenderedPageBreak/>
        <w:t>традиции» может быть принято как эквивалент   понятия «структуры большой длительности».</w:t>
      </w:r>
    </w:p>
    <w:p w:rsidR="00056965" w:rsidRPr="00453B09" w:rsidRDefault="00056965" w:rsidP="00453B09">
      <w:pPr>
        <w:ind w:firstLine="567"/>
        <w:contextualSpacing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Соответственно, период, покрываемый программой семинара – от средневековья до </w:t>
      </w:r>
      <w:r w:rsidRPr="00453B09">
        <w:rPr>
          <w:rFonts w:ascii="Arial" w:hAnsi="Arial" w:cs="Arial"/>
          <w:lang w:val="en-US"/>
        </w:rPr>
        <w:t>XXI</w:t>
      </w:r>
      <w:r w:rsidRPr="00453B09">
        <w:rPr>
          <w:rFonts w:ascii="Arial" w:hAnsi="Arial" w:cs="Arial"/>
        </w:rPr>
        <w:t xml:space="preserve"> века, а в центре  в</w:t>
      </w:r>
      <w:r w:rsidRPr="00453B09">
        <w:rPr>
          <w:rFonts w:ascii="Arial" w:hAnsi="Arial" w:cs="Arial"/>
          <w:color w:val="000000" w:themeColor="text1"/>
        </w:rPr>
        <w:t>нимания оказывается вопрос о том, могут ли цивилизационные традиции (</w:t>
      </w:r>
      <w:r w:rsidRPr="00453B09">
        <w:rPr>
          <w:rFonts w:ascii="Arial" w:hAnsi="Arial" w:cs="Arial"/>
        </w:rPr>
        <w:t>«структуры большой длительности»)</w:t>
      </w:r>
      <w:r w:rsidRPr="00453B09">
        <w:rPr>
          <w:rFonts w:ascii="Arial" w:hAnsi="Arial" w:cs="Arial"/>
          <w:i/>
        </w:rPr>
        <w:t xml:space="preserve">  в самом деле, </w:t>
      </w:r>
      <w:r w:rsidRPr="00453B09">
        <w:rPr>
          <w:rFonts w:ascii="Arial" w:hAnsi="Arial" w:cs="Arial"/>
        </w:rPr>
        <w:t xml:space="preserve">стать предметом </w:t>
      </w:r>
      <w:r w:rsidRPr="00453B09">
        <w:rPr>
          <w:rFonts w:ascii="Arial" w:hAnsi="Arial" w:cs="Arial"/>
          <w:i/>
        </w:rPr>
        <w:t>продуктивного</w:t>
      </w:r>
      <w:r w:rsidRPr="00453B09">
        <w:rPr>
          <w:rFonts w:ascii="Arial" w:hAnsi="Arial" w:cs="Arial"/>
        </w:rPr>
        <w:t xml:space="preserve"> и </w:t>
      </w:r>
      <w:r w:rsidRPr="00453B09">
        <w:rPr>
          <w:rFonts w:ascii="Arial" w:hAnsi="Arial" w:cs="Arial"/>
          <w:i/>
        </w:rPr>
        <w:t>верифицируемого</w:t>
      </w:r>
      <w:r w:rsidRPr="00453B09">
        <w:rPr>
          <w:rFonts w:ascii="Arial" w:hAnsi="Arial" w:cs="Arial"/>
        </w:rPr>
        <w:t xml:space="preserve"> исторического анализа.</w:t>
      </w:r>
    </w:p>
    <w:p w:rsidR="00056965" w:rsidRPr="00453B09" w:rsidRDefault="00056965" w:rsidP="00453B09">
      <w:pPr>
        <w:ind w:firstLine="567"/>
        <w:contextualSpacing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 Хронологический и пространственный масштаб семинара предполагает, разумеется, выделение весьма ограниченного набора релевантных сюжетов.</w:t>
      </w:r>
    </w:p>
    <w:p w:rsidR="00056965" w:rsidRPr="00453B09" w:rsidRDefault="00056965" w:rsidP="00453B09">
      <w:pPr>
        <w:ind w:firstLine="567"/>
        <w:contextualSpacing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Для осуществления поставленной задачи мы попробуем аккумулировать (в той иной степени, в пределах возможного) данные о накопленных в науке результатах  </w:t>
      </w:r>
      <w:r w:rsidRPr="00453B09">
        <w:rPr>
          <w:rFonts w:ascii="Arial" w:hAnsi="Arial" w:cs="Arial"/>
          <w:b/>
          <w:i/>
        </w:rPr>
        <w:t>сравнительного</w:t>
      </w:r>
      <w:r w:rsidRPr="00453B09">
        <w:rPr>
          <w:rFonts w:ascii="Arial" w:hAnsi="Arial" w:cs="Arial"/>
        </w:rPr>
        <w:t xml:space="preserve"> анализа отдельных процессов, институтов и ситуаций, которые позволяют увидеть, описать и проанализировать,  насколько и в чём именно судить схожи и насколько и в чём именно различны христианские </w:t>
      </w:r>
      <w:r w:rsidRPr="00453B09">
        <w:rPr>
          <w:rFonts w:ascii="Arial" w:hAnsi="Arial" w:cs="Arial"/>
          <w:i/>
        </w:rPr>
        <w:t>религиозно-культурные</w:t>
      </w:r>
      <w:r w:rsidRPr="00453B09">
        <w:rPr>
          <w:rFonts w:ascii="Arial" w:hAnsi="Arial" w:cs="Arial"/>
        </w:rPr>
        <w:t xml:space="preserve"> традиции Запада (на примерах из истории, главным образом,  Франции и Польши) и России и их социальные и политические </w:t>
      </w:r>
      <w:r w:rsidRPr="00453B09">
        <w:rPr>
          <w:rFonts w:ascii="Arial" w:hAnsi="Arial" w:cs="Arial"/>
          <w:i/>
        </w:rPr>
        <w:t>функции</w:t>
      </w:r>
      <w:r w:rsidRPr="00453B09">
        <w:rPr>
          <w:rFonts w:ascii="Arial" w:hAnsi="Arial" w:cs="Arial"/>
        </w:rPr>
        <w:t xml:space="preserve"> в давнем и недавнем прошлом. </w:t>
      </w:r>
    </w:p>
    <w:p w:rsidR="00056965" w:rsidRPr="00453B09" w:rsidRDefault="00056965" w:rsidP="00453B09">
      <w:pPr>
        <w:ind w:firstLine="567"/>
        <w:contextualSpacing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В отдельных случаях будут предприниматься первичный анализ той или иной совокупности релевантных эмпирических данных (групп релевантных источников) по отдельным аспектам интересующей нас проблематики. </w:t>
      </w:r>
    </w:p>
    <w:p w:rsidR="00056965" w:rsidRPr="00453B09" w:rsidRDefault="00056965" w:rsidP="00453B09">
      <w:pPr>
        <w:ind w:firstLine="567"/>
        <w:contextualSpacing/>
        <w:jc w:val="both"/>
        <w:rPr>
          <w:rFonts w:ascii="Arial" w:hAnsi="Arial" w:cs="Arial"/>
        </w:rPr>
      </w:pPr>
    </w:p>
    <w:p w:rsidR="00056965" w:rsidRPr="00453B09" w:rsidRDefault="00056965" w:rsidP="00453B09">
      <w:pPr>
        <w:ind w:firstLine="567"/>
        <w:contextualSpacing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Подход опирается на </w:t>
      </w:r>
    </w:p>
    <w:p w:rsidR="00056965" w:rsidRPr="00453B09" w:rsidRDefault="00056965" w:rsidP="00453B09">
      <w:pPr>
        <w:ind w:firstLine="567"/>
        <w:contextualSpacing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а) международный опыт сравнительно-исторических исследований; </w:t>
      </w:r>
    </w:p>
    <w:p w:rsidR="00056965" w:rsidRPr="00453B09" w:rsidRDefault="00056965" w:rsidP="00453B09">
      <w:pPr>
        <w:ind w:firstLine="567"/>
        <w:contextualSpacing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б)</w:t>
      </w:r>
      <w:r w:rsidR="0041034C" w:rsidRPr="00453B09">
        <w:rPr>
          <w:rFonts w:ascii="Arial" w:hAnsi="Arial" w:cs="Arial"/>
        </w:rPr>
        <w:t xml:space="preserve"> международный опыт применения </w:t>
      </w:r>
      <w:r w:rsidRPr="00453B09">
        <w:rPr>
          <w:rFonts w:ascii="Arial" w:hAnsi="Arial" w:cs="Arial"/>
        </w:rPr>
        <w:t xml:space="preserve">междисциплинарных методов в изучении религиозно-культурных и религиозно-цивилизационных традиций; </w:t>
      </w:r>
    </w:p>
    <w:p w:rsidR="00056965" w:rsidRPr="00453B09" w:rsidRDefault="00056965" w:rsidP="00453B09">
      <w:pPr>
        <w:ind w:firstLine="567"/>
        <w:contextualSpacing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в) международный опыт научного изучения «структур большой длительности» которые связывают (в географических пределах  Европы) опыт средневековья с опытом </w:t>
      </w:r>
      <w:r w:rsidRPr="00453B09">
        <w:rPr>
          <w:rFonts w:ascii="Arial" w:hAnsi="Arial" w:cs="Arial"/>
          <w:lang w:val="en-US"/>
        </w:rPr>
        <w:t>XIX</w:t>
      </w:r>
      <w:r w:rsidRPr="00453B09">
        <w:rPr>
          <w:rFonts w:ascii="Arial" w:hAnsi="Arial" w:cs="Arial"/>
        </w:rPr>
        <w:t xml:space="preserve"> – </w:t>
      </w:r>
      <w:r w:rsidRPr="00453B09">
        <w:rPr>
          <w:rFonts w:ascii="Arial" w:hAnsi="Arial" w:cs="Arial"/>
          <w:lang w:val="en-US"/>
        </w:rPr>
        <w:t>XX</w:t>
      </w:r>
      <w:r w:rsidRPr="00453B09">
        <w:rPr>
          <w:rFonts w:ascii="Arial" w:hAnsi="Arial" w:cs="Arial"/>
        </w:rPr>
        <w:t xml:space="preserve">  вв.</w:t>
      </w:r>
    </w:p>
    <w:p w:rsidR="00056965" w:rsidRPr="00453B09" w:rsidRDefault="00056965" w:rsidP="00453B09">
      <w:pPr>
        <w:ind w:firstLine="567"/>
        <w:contextualSpacing/>
        <w:jc w:val="both"/>
        <w:rPr>
          <w:rFonts w:ascii="Arial" w:hAnsi="Arial" w:cs="Arial"/>
        </w:rPr>
      </w:pPr>
    </w:p>
    <w:p w:rsidR="00056965" w:rsidRPr="00453B09" w:rsidRDefault="00056965" w:rsidP="00453B09">
      <w:pPr>
        <w:ind w:firstLine="567"/>
        <w:contextualSpacing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Программа семинара опирается и на опыт и результаты осуществления исследовательской программы </w:t>
      </w:r>
      <w:r w:rsidRPr="00BD3A5A">
        <w:rPr>
          <w:rFonts w:ascii="Arial" w:hAnsi="Arial" w:cs="Arial"/>
          <w:b/>
        </w:rPr>
        <w:t>«</w:t>
      </w:r>
      <w:r w:rsidRPr="00BD3A5A">
        <w:rPr>
          <w:rFonts w:ascii="Arial" w:hAnsi="Arial" w:cs="Arial"/>
          <w:b/>
          <w:i/>
        </w:rPr>
        <w:t>Роль православия и западного христианства в истории Европы: сравнительный подход</w:t>
      </w:r>
      <w:r w:rsidRPr="00BD3A5A">
        <w:rPr>
          <w:rFonts w:ascii="Arial" w:hAnsi="Arial" w:cs="Arial"/>
          <w:b/>
        </w:rPr>
        <w:t>»</w:t>
      </w:r>
      <w:r w:rsidRPr="00453B09">
        <w:rPr>
          <w:rFonts w:ascii="Arial" w:hAnsi="Arial" w:cs="Arial"/>
        </w:rPr>
        <w:t>. Программа была инициирована Домом наук о человеке (Париж) и Центром украиниститики и белорусистики  МГУ в 1992 году. Вслед за проведенными в Москве, Париже, Майнце, Вроцлаве, Монпелье, Будапеште и Эдмонтоне в 1994-2014 гг. семинарами, кол</w:t>
      </w:r>
      <w:r w:rsidR="0041034C" w:rsidRPr="00453B09">
        <w:rPr>
          <w:rFonts w:ascii="Arial" w:hAnsi="Arial" w:cs="Arial"/>
        </w:rPr>
        <w:t>локвиумами, конференциями издан</w:t>
      </w:r>
      <w:r w:rsidRPr="00453B09">
        <w:rPr>
          <w:rFonts w:ascii="Arial" w:hAnsi="Arial" w:cs="Arial"/>
        </w:rPr>
        <w:t xml:space="preserve"> </w:t>
      </w:r>
      <w:r w:rsidR="0041034C" w:rsidRPr="00453B09">
        <w:rPr>
          <w:rFonts w:ascii="Arial" w:hAnsi="Arial" w:cs="Arial"/>
        </w:rPr>
        <w:t>ряд</w:t>
      </w:r>
      <w:r w:rsidRPr="00453B09">
        <w:rPr>
          <w:rFonts w:ascii="Arial" w:hAnsi="Arial" w:cs="Arial"/>
        </w:rPr>
        <w:t xml:space="preserve"> коллективных трудов</w:t>
      </w:r>
      <w:r w:rsidRPr="00453B09">
        <w:rPr>
          <w:rStyle w:val="af0"/>
          <w:rFonts w:ascii="Arial" w:hAnsi="Arial" w:cs="Arial"/>
        </w:rPr>
        <w:footnoteReference w:id="1"/>
      </w:r>
      <w:r w:rsidRPr="00453B09">
        <w:rPr>
          <w:rFonts w:ascii="Arial" w:hAnsi="Arial" w:cs="Arial"/>
        </w:rPr>
        <w:t xml:space="preserve"> (во </w:t>
      </w:r>
      <w:r w:rsidRPr="00453B09">
        <w:rPr>
          <w:rFonts w:ascii="Arial" w:hAnsi="Arial" w:cs="Arial"/>
        </w:rPr>
        <w:lastRenderedPageBreak/>
        <w:t>Франции, Польше и России) и десятки статей. В 2008-2011 в Москве, Суздале, Плёсе, Иванове и Петербурге (благодаря гранту Центрально-Европейского университета) была проведена серия летних школ и выездных семинаров</w:t>
      </w:r>
      <w:r w:rsidR="0041034C" w:rsidRPr="00453B09">
        <w:rPr>
          <w:rFonts w:ascii="Arial" w:hAnsi="Arial" w:cs="Arial"/>
        </w:rPr>
        <w:t xml:space="preserve"> </w:t>
      </w:r>
      <w:r w:rsidR="0041034C" w:rsidRPr="00BD3A5A">
        <w:rPr>
          <w:rFonts w:ascii="Arial" w:hAnsi="Arial" w:cs="Arial"/>
          <w:b/>
          <w:i/>
        </w:rPr>
        <w:t>«Религиозно-культурные традиции в истории Европы: христианство, иудаизм, ислам»</w:t>
      </w:r>
      <w:r w:rsidR="0041034C" w:rsidRPr="00453B09">
        <w:rPr>
          <w:rStyle w:val="af0"/>
          <w:rFonts w:ascii="Arial" w:hAnsi="Arial" w:cs="Arial"/>
          <w:i/>
        </w:rPr>
        <w:footnoteReference w:id="2"/>
      </w:r>
      <w:r w:rsidR="0041034C" w:rsidRPr="00453B09">
        <w:rPr>
          <w:rFonts w:ascii="Arial" w:hAnsi="Arial" w:cs="Arial"/>
          <w:i/>
        </w:rPr>
        <w:t xml:space="preserve">.  </w:t>
      </w:r>
      <w:r w:rsidR="0041034C" w:rsidRPr="00453B09">
        <w:rPr>
          <w:rFonts w:ascii="Arial" w:hAnsi="Arial" w:cs="Arial"/>
        </w:rPr>
        <w:t>Участниками проекта</w:t>
      </w:r>
      <w:r w:rsidRPr="00453B09">
        <w:rPr>
          <w:rFonts w:ascii="Arial" w:hAnsi="Arial" w:cs="Arial"/>
        </w:rPr>
        <w:t xml:space="preserve"> </w:t>
      </w:r>
      <w:r w:rsidR="0041034C" w:rsidRPr="00453B09">
        <w:rPr>
          <w:rFonts w:ascii="Arial" w:hAnsi="Arial" w:cs="Arial"/>
        </w:rPr>
        <w:t>были  более тридцати университетских преподавателей из</w:t>
      </w:r>
      <w:r w:rsidRPr="00453B09">
        <w:rPr>
          <w:rFonts w:ascii="Arial" w:hAnsi="Arial" w:cs="Arial"/>
        </w:rPr>
        <w:t xml:space="preserve"> России, Украины, Белоруссии и Казахстана.</w:t>
      </w:r>
      <w:r w:rsidR="0041034C" w:rsidRPr="00453B09">
        <w:rPr>
          <w:rFonts w:ascii="Arial" w:hAnsi="Arial" w:cs="Arial"/>
        </w:rPr>
        <w:t xml:space="preserve"> </w:t>
      </w:r>
      <w:r w:rsidRPr="00453B09">
        <w:rPr>
          <w:rFonts w:ascii="Arial" w:hAnsi="Arial" w:cs="Arial"/>
        </w:rPr>
        <w:t>Подробная информация об осуществленн</w:t>
      </w:r>
      <w:r w:rsidR="0041034C" w:rsidRPr="00453B09">
        <w:rPr>
          <w:rFonts w:ascii="Arial" w:hAnsi="Arial" w:cs="Arial"/>
        </w:rPr>
        <w:t>ых</w:t>
      </w:r>
      <w:r w:rsidRPr="00453B09">
        <w:rPr>
          <w:rFonts w:ascii="Arial" w:hAnsi="Arial" w:cs="Arial"/>
        </w:rPr>
        <w:t xml:space="preserve"> и осуществляем</w:t>
      </w:r>
      <w:r w:rsidR="0041034C" w:rsidRPr="00453B09">
        <w:rPr>
          <w:rFonts w:ascii="Arial" w:hAnsi="Arial" w:cs="Arial"/>
        </w:rPr>
        <w:t>ых проектах</w:t>
      </w:r>
      <w:r w:rsidRPr="00453B09">
        <w:rPr>
          <w:rFonts w:ascii="Arial" w:hAnsi="Arial" w:cs="Arial"/>
        </w:rPr>
        <w:t xml:space="preserve"> помещена на сайте Центра украинистики и белорусистики МГУ (</w:t>
      </w:r>
      <w:hyperlink r:id="rId7" w:history="1">
        <w:r w:rsidRPr="00453B09">
          <w:rPr>
            <w:rStyle w:val="ab"/>
            <w:rFonts w:ascii="Arial" w:hAnsi="Arial" w:cs="Arial"/>
            <w:lang w:val="en-US"/>
          </w:rPr>
          <w:t>www</w:t>
        </w:r>
        <w:r w:rsidRPr="00453B09">
          <w:rPr>
            <w:rStyle w:val="ab"/>
            <w:rFonts w:ascii="Arial" w:hAnsi="Arial" w:cs="Arial"/>
          </w:rPr>
          <w:t>.</w:t>
        </w:r>
        <w:r w:rsidRPr="00453B09">
          <w:rPr>
            <w:rStyle w:val="ab"/>
            <w:rFonts w:ascii="Arial" w:hAnsi="Arial" w:cs="Arial"/>
            <w:lang w:val="en-US"/>
          </w:rPr>
          <w:t>hist</w:t>
        </w:r>
        <w:r w:rsidRPr="00453B09">
          <w:rPr>
            <w:rStyle w:val="ab"/>
            <w:rFonts w:ascii="Arial" w:hAnsi="Arial" w:cs="Arial"/>
          </w:rPr>
          <w:t>.</w:t>
        </w:r>
        <w:r w:rsidRPr="00453B09">
          <w:rPr>
            <w:rStyle w:val="ab"/>
            <w:rFonts w:ascii="Arial" w:hAnsi="Arial" w:cs="Arial"/>
            <w:lang w:val="en-US"/>
          </w:rPr>
          <w:t>msu</w:t>
        </w:r>
        <w:r w:rsidRPr="00453B09">
          <w:rPr>
            <w:rStyle w:val="ab"/>
            <w:rFonts w:ascii="Arial" w:hAnsi="Arial" w:cs="Arial"/>
          </w:rPr>
          <w:t>.</w:t>
        </w:r>
        <w:r w:rsidRPr="00453B09">
          <w:rPr>
            <w:rStyle w:val="ab"/>
            <w:rFonts w:ascii="Arial" w:hAnsi="Arial" w:cs="Arial"/>
            <w:lang w:val="en-US"/>
          </w:rPr>
          <w:t>ru</w:t>
        </w:r>
        <w:r w:rsidRPr="00453B09">
          <w:rPr>
            <w:rStyle w:val="ab"/>
            <w:rFonts w:ascii="Arial" w:hAnsi="Arial" w:cs="Arial"/>
          </w:rPr>
          <w:t>/</w:t>
        </w:r>
        <w:r w:rsidRPr="00453B09">
          <w:rPr>
            <w:rStyle w:val="ab"/>
            <w:rFonts w:ascii="Arial" w:hAnsi="Arial" w:cs="Arial"/>
            <w:lang w:val="en-US"/>
          </w:rPr>
          <w:t>Labs</w:t>
        </w:r>
        <w:r w:rsidRPr="00453B09">
          <w:rPr>
            <w:rStyle w:val="ab"/>
            <w:rFonts w:ascii="Arial" w:hAnsi="Arial" w:cs="Arial"/>
          </w:rPr>
          <w:t>/</w:t>
        </w:r>
        <w:r w:rsidRPr="00453B09">
          <w:rPr>
            <w:rStyle w:val="ab"/>
            <w:rFonts w:ascii="Arial" w:hAnsi="Arial" w:cs="Arial"/>
            <w:lang w:val="en-US"/>
          </w:rPr>
          <w:t>UkrBel</w:t>
        </w:r>
      </w:hyperlink>
      <w:r w:rsidRPr="00453B09">
        <w:rPr>
          <w:rFonts w:ascii="Arial" w:hAnsi="Arial" w:cs="Arial"/>
        </w:rPr>
        <w:t>).</w:t>
      </w:r>
    </w:p>
    <w:p w:rsidR="00056965" w:rsidRPr="00453B09" w:rsidRDefault="00056965" w:rsidP="00453B09">
      <w:pPr>
        <w:ind w:firstLine="567"/>
        <w:contextualSpacing/>
        <w:jc w:val="both"/>
        <w:rPr>
          <w:rFonts w:ascii="Arial" w:hAnsi="Arial" w:cs="Arial"/>
        </w:rPr>
      </w:pPr>
    </w:p>
    <w:p w:rsidR="00056965" w:rsidRPr="00453B09" w:rsidRDefault="00056965" w:rsidP="00453B09">
      <w:pPr>
        <w:ind w:firstLine="567"/>
        <w:contextualSpacing/>
        <w:jc w:val="both"/>
        <w:rPr>
          <w:rFonts w:ascii="Arial" w:hAnsi="Arial" w:cs="Arial"/>
          <w:color w:val="000000"/>
        </w:rPr>
      </w:pPr>
      <w:r w:rsidRPr="00453B09">
        <w:rPr>
          <w:rFonts w:ascii="Arial" w:hAnsi="Arial" w:cs="Arial"/>
          <w:color w:val="000000"/>
        </w:rPr>
        <w:t xml:space="preserve">Специфически </w:t>
      </w:r>
      <w:r w:rsidRPr="00453B09">
        <w:rPr>
          <w:rFonts w:ascii="Arial" w:hAnsi="Arial" w:cs="Arial"/>
          <w:i/>
          <w:color w:val="000000"/>
        </w:rPr>
        <w:t>учебные</w:t>
      </w:r>
      <w:r w:rsidRPr="00453B09">
        <w:rPr>
          <w:rFonts w:ascii="Arial" w:hAnsi="Arial" w:cs="Arial"/>
          <w:color w:val="000000"/>
        </w:rPr>
        <w:t xml:space="preserve"> задачи семинара:</w:t>
      </w:r>
    </w:p>
    <w:p w:rsidR="00056965" w:rsidRPr="00453B09" w:rsidRDefault="00056965" w:rsidP="00453B09">
      <w:pPr>
        <w:ind w:firstLine="567"/>
        <w:contextualSpacing/>
        <w:jc w:val="both"/>
        <w:rPr>
          <w:rFonts w:ascii="Arial" w:hAnsi="Arial" w:cs="Arial"/>
          <w:color w:val="000000"/>
        </w:rPr>
      </w:pPr>
      <w:r w:rsidRPr="00453B09">
        <w:rPr>
          <w:rFonts w:ascii="Arial" w:hAnsi="Arial" w:cs="Arial"/>
          <w:color w:val="000000"/>
        </w:rPr>
        <w:t xml:space="preserve"> </w:t>
      </w:r>
    </w:p>
    <w:p w:rsidR="00056965" w:rsidRPr="00453B09" w:rsidRDefault="00056965" w:rsidP="00453B09">
      <w:pPr>
        <w:pStyle w:val="a4"/>
        <w:numPr>
          <w:ilvl w:val="0"/>
          <w:numId w:val="1"/>
        </w:numPr>
        <w:suppressAutoHyphens w:val="0"/>
        <w:ind w:left="0" w:firstLine="567"/>
        <w:jc w:val="both"/>
        <w:rPr>
          <w:rFonts w:ascii="Arial" w:hAnsi="Arial" w:cs="Arial"/>
          <w:szCs w:val="24"/>
        </w:rPr>
      </w:pPr>
      <w:r w:rsidRPr="00453B09">
        <w:rPr>
          <w:rFonts w:ascii="Arial" w:hAnsi="Arial" w:cs="Arial"/>
          <w:szCs w:val="24"/>
        </w:rPr>
        <w:t>увидеть  в ходе анализа отдельных ситуаций, институтов, процессов и соответствующих блоков информации -  насколько и в чём именно схожи и насколько и в чём именно различны религиозно-культурные традиции «Большой Европы», Запада и России  и их функции в давнем и недавнем прошлом соответствующих стран (России, Франции, Польши, по преимуществу).</w:t>
      </w:r>
    </w:p>
    <w:p w:rsidR="00056965" w:rsidRPr="00453B09" w:rsidRDefault="00056965" w:rsidP="00453B09">
      <w:pPr>
        <w:pStyle w:val="a4"/>
        <w:numPr>
          <w:ilvl w:val="0"/>
          <w:numId w:val="1"/>
        </w:numPr>
        <w:suppressAutoHyphens w:val="0"/>
        <w:ind w:left="0" w:firstLine="567"/>
        <w:jc w:val="both"/>
        <w:rPr>
          <w:rFonts w:ascii="Arial" w:hAnsi="Arial" w:cs="Arial"/>
          <w:szCs w:val="24"/>
        </w:rPr>
      </w:pPr>
      <w:r w:rsidRPr="00453B09">
        <w:rPr>
          <w:rFonts w:ascii="Arial" w:hAnsi="Arial" w:cs="Arial"/>
          <w:szCs w:val="24"/>
        </w:rPr>
        <w:t xml:space="preserve">объяснить, в чем состоит самое </w:t>
      </w:r>
      <w:r w:rsidRPr="00453B09">
        <w:rPr>
          <w:rFonts w:ascii="Arial" w:hAnsi="Arial" w:cs="Arial"/>
          <w:i/>
          <w:szCs w:val="24"/>
        </w:rPr>
        <w:t>проблематика</w:t>
      </w:r>
      <w:r w:rsidRPr="00453B09">
        <w:rPr>
          <w:rFonts w:ascii="Arial" w:hAnsi="Arial" w:cs="Arial"/>
          <w:szCs w:val="24"/>
        </w:rPr>
        <w:t xml:space="preserve"> и особенности </w:t>
      </w:r>
      <w:r w:rsidRPr="00453B09">
        <w:rPr>
          <w:rFonts w:ascii="Arial" w:hAnsi="Arial" w:cs="Arial"/>
          <w:i/>
          <w:szCs w:val="24"/>
        </w:rPr>
        <w:t>сравнительного</w:t>
      </w:r>
      <w:r w:rsidRPr="00453B09">
        <w:rPr>
          <w:rFonts w:ascii="Arial" w:hAnsi="Arial" w:cs="Arial"/>
          <w:szCs w:val="24"/>
        </w:rPr>
        <w:t xml:space="preserve"> изучения истории религиозно-культурных традиций Европы (на примерах из истории  Франции, Польши, Украины и Белоруссии, России) как фактора развития государств, социальных связей и культур соответствующих регионов Европы.</w:t>
      </w:r>
    </w:p>
    <w:p w:rsidR="00056965" w:rsidRPr="00453B09" w:rsidRDefault="00056965" w:rsidP="00453B09">
      <w:pPr>
        <w:numPr>
          <w:ilvl w:val="0"/>
          <w:numId w:val="1"/>
        </w:numPr>
        <w:suppressAutoHyphens w:val="0"/>
        <w:ind w:left="0" w:firstLine="567"/>
        <w:contextualSpacing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расширить представления о прикладных аспектах методологии  исторического исследования – применительно к сравнительной истории европейских культурных традиций и их   функций в эволюции России, Франции, Польши, Украины и Белоруссии.</w:t>
      </w:r>
    </w:p>
    <w:p w:rsidR="00056965" w:rsidRPr="00453B09" w:rsidRDefault="00056965" w:rsidP="00453B09">
      <w:pPr>
        <w:pStyle w:val="a4"/>
        <w:suppressAutoHyphens w:val="0"/>
        <w:ind w:left="0" w:firstLine="567"/>
        <w:jc w:val="both"/>
        <w:rPr>
          <w:rFonts w:ascii="Arial" w:hAnsi="Arial" w:cs="Arial"/>
          <w:szCs w:val="24"/>
        </w:rPr>
      </w:pPr>
    </w:p>
    <w:p w:rsidR="00056965" w:rsidRPr="00453B09" w:rsidRDefault="00056965" w:rsidP="00453B09">
      <w:pPr>
        <w:pStyle w:val="a4"/>
        <w:suppressAutoHyphens w:val="0"/>
        <w:ind w:left="0" w:firstLine="567"/>
        <w:jc w:val="both"/>
        <w:rPr>
          <w:rFonts w:ascii="Arial" w:hAnsi="Arial" w:cs="Arial"/>
          <w:szCs w:val="24"/>
        </w:rPr>
      </w:pPr>
      <w:r w:rsidRPr="00453B09">
        <w:rPr>
          <w:rFonts w:ascii="Arial" w:hAnsi="Arial" w:cs="Arial"/>
          <w:szCs w:val="24"/>
        </w:rPr>
        <w:t xml:space="preserve">Главный опыт, приобретаемый в ходе семинара, – умение увидеть и показать, как сравнительно-исторический и междисциплинарный подход к религиозно-культурным до-модерным традициям в истории «большой Европы» позволяет понять, почему модернизационные процессы и современное развитие отдельных стран (внимание будет сосредоточено на России, Польше, Франции) шли и идут по-разному и как это, предположительно, влияет на перспективы развития западных обществ и России. </w:t>
      </w:r>
    </w:p>
    <w:p w:rsidR="00056965" w:rsidRPr="00453B09" w:rsidRDefault="00056965" w:rsidP="00453B09">
      <w:pPr>
        <w:pStyle w:val="a4"/>
        <w:suppressAutoHyphens w:val="0"/>
        <w:ind w:left="0" w:firstLine="567"/>
        <w:jc w:val="both"/>
        <w:rPr>
          <w:rFonts w:ascii="Arial" w:hAnsi="Arial" w:cs="Arial"/>
          <w:szCs w:val="24"/>
        </w:rPr>
      </w:pPr>
    </w:p>
    <w:p w:rsidR="00056965" w:rsidRPr="00453B09" w:rsidRDefault="00056965" w:rsidP="00453B09">
      <w:pPr>
        <w:pStyle w:val="a4"/>
        <w:suppressAutoHyphens w:val="0"/>
        <w:ind w:left="0" w:firstLine="567"/>
        <w:jc w:val="both"/>
        <w:rPr>
          <w:rFonts w:ascii="Arial" w:hAnsi="Arial" w:cs="Arial"/>
          <w:szCs w:val="24"/>
        </w:rPr>
      </w:pPr>
      <w:r w:rsidRPr="00453B09">
        <w:rPr>
          <w:rFonts w:ascii="Arial" w:hAnsi="Arial" w:cs="Arial"/>
          <w:szCs w:val="24"/>
        </w:rPr>
        <w:t>Этот опыт может приобретаться и в прикладной проектно-исследовательской работе -  то есть в осуществлении участником семинара небольшого «зондажного» проекта.</w:t>
      </w:r>
    </w:p>
    <w:p w:rsidR="00056965" w:rsidRPr="00453B09" w:rsidRDefault="00056965" w:rsidP="00453B09">
      <w:pPr>
        <w:pStyle w:val="a4"/>
        <w:suppressAutoHyphens w:val="0"/>
        <w:ind w:left="0" w:firstLine="567"/>
        <w:jc w:val="both"/>
        <w:rPr>
          <w:rFonts w:ascii="Arial" w:hAnsi="Arial" w:cs="Arial"/>
          <w:szCs w:val="24"/>
        </w:rPr>
      </w:pPr>
    </w:p>
    <w:p w:rsidR="00056965" w:rsidRPr="00453B09" w:rsidRDefault="00056965" w:rsidP="00453B09">
      <w:pPr>
        <w:pStyle w:val="a4"/>
        <w:ind w:left="0" w:firstLine="567"/>
        <w:jc w:val="both"/>
        <w:rPr>
          <w:rFonts w:ascii="Arial" w:hAnsi="Arial" w:cs="Arial"/>
          <w:szCs w:val="24"/>
        </w:rPr>
      </w:pPr>
      <w:r w:rsidRPr="00453B09">
        <w:rPr>
          <w:rFonts w:ascii="Arial" w:hAnsi="Arial" w:cs="Arial"/>
          <w:szCs w:val="24"/>
        </w:rPr>
        <w:lastRenderedPageBreak/>
        <w:t xml:space="preserve">Разумеется, семинар никак не ставит целью дать систематическое освещение поставленных в проекте проблем, и поэтому тема закономерностей, механизмов, различий и сходств в моделях взаимодействия  религиозно-культурных традиций, государств и обществ Европы рассматривается лишь в нескольких измерениях и на основе ряда примеров и </w:t>
      </w:r>
      <w:r w:rsidRPr="00453B09">
        <w:rPr>
          <w:rFonts w:ascii="Arial" w:hAnsi="Arial" w:cs="Arial"/>
          <w:i/>
          <w:szCs w:val="24"/>
        </w:rPr>
        <w:t>case studies</w:t>
      </w:r>
      <w:r w:rsidRPr="00453B09">
        <w:rPr>
          <w:rFonts w:ascii="Arial" w:hAnsi="Arial" w:cs="Arial"/>
          <w:szCs w:val="24"/>
        </w:rPr>
        <w:t>.</w:t>
      </w:r>
    </w:p>
    <w:p w:rsidR="00056965" w:rsidRPr="00453B09" w:rsidRDefault="00056965" w:rsidP="00453B09">
      <w:pPr>
        <w:pStyle w:val="a4"/>
        <w:ind w:left="0" w:firstLine="567"/>
        <w:jc w:val="both"/>
        <w:rPr>
          <w:rFonts w:ascii="Arial" w:hAnsi="Arial" w:cs="Arial"/>
          <w:szCs w:val="24"/>
        </w:rPr>
      </w:pPr>
    </w:p>
    <w:p w:rsidR="00056965" w:rsidRDefault="00056965" w:rsidP="00453B09">
      <w:pPr>
        <w:ind w:firstLine="567"/>
        <w:contextualSpacing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Подход к истории религиозных традиций Европы и истории самих России и Запада – принципиально </w:t>
      </w:r>
      <w:r w:rsidRPr="00453B09">
        <w:rPr>
          <w:rFonts w:ascii="Arial" w:hAnsi="Arial" w:cs="Arial"/>
          <w:i/>
        </w:rPr>
        <w:t>внеидеологический</w:t>
      </w:r>
      <w:r w:rsidRPr="00453B09">
        <w:rPr>
          <w:rFonts w:ascii="Arial" w:hAnsi="Arial" w:cs="Arial"/>
        </w:rPr>
        <w:t xml:space="preserve"> и </w:t>
      </w:r>
      <w:r w:rsidRPr="00453B09">
        <w:rPr>
          <w:rFonts w:ascii="Arial" w:hAnsi="Arial" w:cs="Arial"/>
          <w:i/>
        </w:rPr>
        <w:t>внеаксиологический</w:t>
      </w:r>
      <w:r w:rsidRPr="00453B09">
        <w:rPr>
          <w:rFonts w:ascii="Arial" w:hAnsi="Arial" w:cs="Arial"/>
        </w:rPr>
        <w:t>.</w:t>
      </w:r>
    </w:p>
    <w:p w:rsidR="00BD3A5A" w:rsidRPr="00453B09" w:rsidRDefault="00BD3A5A" w:rsidP="00453B09">
      <w:pPr>
        <w:ind w:firstLine="567"/>
        <w:contextualSpacing/>
        <w:jc w:val="both"/>
        <w:rPr>
          <w:rFonts w:ascii="Arial" w:hAnsi="Arial" w:cs="Arial"/>
        </w:rPr>
      </w:pPr>
    </w:p>
    <w:p w:rsidR="00056965" w:rsidRPr="00BD3A5A" w:rsidRDefault="00BD3A5A" w:rsidP="00453B09">
      <w:pPr>
        <w:ind w:firstLine="567"/>
        <w:contextualSpacing/>
        <w:jc w:val="both"/>
        <w:rPr>
          <w:rFonts w:ascii="Arial" w:hAnsi="Arial" w:cs="Arial"/>
          <w:i/>
          <w:color w:val="FF0000"/>
        </w:rPr>
      </w:pPr>
      <w:r w:rsidRPr="00BD3A5A">
        <w:rPr>
          <w:rFonts w:ascii="Arial" w:hAnsi="Arial" w:cs="Arial"/>
          <w:i/>
          <w:color w:val="FF0000"/>
        </w:rPr>
        <w:t>Семинар открыт для студентов бакалаврских и магистерских программ и аспирантов любого факультета МГУ и других университетов и вузов.</w:t>
      </w:r>
    </w:p>
    <w:p w:rsidR="00BD3A5A" w:rsidRDefault="00BD3A5A" w:rsidP="00453B09">
      <w:pPr>
        <w:ind w:firstLine="567"/>
        <w:contextualSpacing/>
        <w:jc w:val="both"/>
        <w:rPr>
          <w:rFonts w:ascii="Arial" w:hAnsi="Arial" w:cs="Arial"/>
        </w:rPr>
      </w:pPr>
    </w:p>
    <w:p w:rsidR="00056965" w:rsidRPr="00453B09" w:rsidRDefault="00056965" w:rsidP="00453B09">
      <w:pPr>
        <w:ind w:firstLine="567"/>
        <w:contextualSpacing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Предполагается, что работа семинара будет продолжена в 2022-2023 академическом году.</w:t>
      </w:r>
    </w:p>
    <w:p w:rsidR="00056965" w:rsidRPr="00453B09" w:rsidRDefault="00056965" w:rsidP="00453B09">
      <w:pPr>
        <w:contextualSpacing/>
        <w:jc w:val="both"/>
        <w:rPr>
          <w:rFonts w:ascii="Arial" w:hAnsi="Arial" w:cs="Arial"/>
        </w:rPr>
      </w:pPr>
    </w:p>
    <w:p w:rsidR="00056965" w:rsidRPr="00453B09" w:rsidRDefault="00056965" w:rsidP="00453B09">
      <w:pPr>
        <w:jc w:val="center"/>
        <w:rPr>
          <w:rFonts w:ascii="Arial" w:hAnsi="Arial" w:cs="Arial"/>
          <w:b/>
          <w:u w:val="single"/>
        </w:rPr>
      </w:pPr>
    </w:p>
    <w:p w:rsidR="00056965" w:rsidRPr="00453B09" w:rsidRDefault="00056965" w:rsidP="00135725">
      <w:pPr>
        <w:contextualSpacing/>
        <w:mirrorIndents/>
        <w:jc w:val="center"/>
        <w:rPr>
          <w:rFonts w:ascii="Arial" w:hAnsi="Arial" w:cs="Arial"/>
          <w:b/>
        </w:rPr>
      </w:pPr>
      <w:r w:rsidRPr="00453B09">
        <w:rPr>
          <w:rFonts w:ascii="Arial" w:hAnsi="Arial" w:cs="Arial"/>
          <w:b/>
          <w:u w:val="single"/>
        </w:rPr>
        <w:t>Программа семинара на февраль-май 2022 г.</w:t>
      </w:r>
    </w:p>
    <w:p w:rsidR="00056965" w:rsidRPr="00453B09" w:rsidRDefault="00056965" w:rsidP="00135725">
      <w:pPr>
        <w:contextualSpacing/>
        <w:mirrorIndents/>
        <w:jc w:val="center"/>
        <w:rPr>
          <w:rFonts w:ascii="Arial" w:hAnsi="Arial" w:cs="Arial"/>
          <w:b/>
          <w:u w:val="single"/>
        </w:rPr>
      </w:pPr>
      <w:r w:rsidRPr="00453B09">
        <w:rPr>
          <w:rFonts w:ascii="Arial" w:hAnsi="Arial" w:cs="Arial"/>
          <w:b/>
        </w:rPr>
        <w:t>(возможны модификации).</w:t>
      </w: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</w:p>
    <w:p w:rsidR="00056965" w:rsidRPr="00453B09" w:rsidRDefault="00056965" w:rsidP="00135725">
      <w:pPr>
        <w:pStyle w:val="a4"/>
        <w:numPr>
          <w:ilvl w:val="0"/>
          <w:numId w:val="3"/>
        </w:numPr>
        <w:ind w:left="0" w:firstLine="0"/>
        <w:mirrorIndents/>
        <w:jc w:val="both"/>
        <w:rPr>
          <w:rFonts w:ascii="Arial" w:hAnsi="Arial" w:cs="Arial"/>
          <w:b/>
          <w:szCs w:val="24"/>
        </w:rPr>
      </w:pPr>
    </w:p>
    <w:p w:rsidR="00056965" w:rsidRPr="00453B09" w:rsidRDefault="00056965" w:rsidP="00135725">
      <w:pPr>
        <w:pStyle w:val="a4"/>
        <w:ind w:left="0"/>
        <w:mirrorIndents/>
        <w:jc w:val="both"/>
        <w:rPr>
          <w:rFonts w:ascii="Arial" w:hAnsi="Arial" w:cs="Arial"/>
          <w:b/>
          <w:szCs w:val="24"/>
        </w:rPr>
      </w:pPr>
      <w:r w:rsidRPr="00453B09">
        <w:rPr>
          <w:rFonts w:ascii="Arial" w:hAnsi="Arial" w:cs="Arial"/>
          <w:b/>
          <w:szCs w:val="24"/>
        </w:rPr>
        <w:t>Социокультурные и религиозно-культурные истоки современности: «структуры большой длительности», исторические регионы «</w:t>
      </w:r>
      <w:r w:rsidRPr="00453B09">
        <w:rPr>
          <w:rFonts w:ascii="Arial" w:hAnsi="Arial" w:cs="Arial"/>
          <w:b/>
          <w:i/>
          <w:szCs w:val="24"/>
        </w:rPr>
        <w:t>большой Европы</w:t>
      </w:r>
      <w:r w:rsidRPr="00453B09">
        <w:rPr>
          <w:rFonts w:ascii="Arial" w:hAnsi="Arial" w:cs="Arial"/>
          <w:b/>
          <w:szCs w:val="24"/>
        </w:rPr>
        <w:t>» и мира, проблема «европейской идентичности»,   «глобальная история», «тотальная история».</w:t>
      </w:r>
    </w:p>
    <w:p w:rsidR="00056965" w:rsidRPr="00453B09" w:rsidRDefault="00056965" w:rsidP="00135725">
      <w:pPr>
        <w:pStyle w:val="a4"/>
        <w:suppressAutoHyphens w:val="0"/>
        <w:ind w:left="0"/>
        <w:mirrorIndents/>
        <w:jc w:val="both"/>
        <w:rPr>
          <w:rFonts w:ascii="Arial" w:hAnsi="Arial" w:cs="Arial"/>
          <w:szCs w:val="24"/>
          <w:u w:val="single"/>
        </w:rPr>
      </w:pPr>
    </w:p>
    <w:p w:rsidR="00056965" w:rsidRPr="00453B09" w:rsidRDefault="00056965" w:rsidP="00135725">
      <w:pPr>
        <w:suppressAutoHyphens w:val="0"/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  <w:u w:val="single"/>
        </w:rPr>
        <w:t>Чтение стартовое</w:t>
      </w:r>
      <w:r w:rsidRPr="00453B09">
        <w:rPr>
          <w:rFonts w:ascii="Arial" w:hAnsi="Arial" w:cs="Arial"/>
        </w:rPr>
        <w:t>:</w:t>
      </w: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Бродель Ф. История и общественные науки. Историческая длительность. // Философия и методология истории. Под ред. И. С. Кона. М., 1977. С. 115-142 (статья легко доступна и в Сети).</w:t>
      </w: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Фукуяма Ф. Наше постчеловеческое будущее. Последствия  биотехнологической революции. М.: АСТ, 2004 (или любое иное издание на любом языке). Предисловие и глава 6 («Почему нам следует беспокоиться?»).</w:t>
      </w: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Харари Ю. Homo Deus. Краткая история будущего. М.: Синдбад, 2021.</w:t>
      </w: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</w:p>
    <w:p w:rsidR="0041034C" w:rsidRPr="00453B09" w:rsidRDefault="0041034C" w:rsidP="00135725">
      <w:pPr>
        <w:pStyle w:val="a4"/>
        <w:ind w:left="0"/>
        <w:mirrorIndents/>
        <w:jc w:val="both"/>
        <w:rPr>
          <w:rFonts w:ascii="Arial" w:hAnsi="Arial" w:cs="Arial"/>
          <w:szCs w:val="24"/>
        </w:rPr>
      </w:pPr>
      <w:r w:rsidRPr="00453B09">
        <w:rPr>
          <w:rFonts w:ascii="Arial" w:hAnsi="Arial" w:cs="Arial"/>
          <w:szCs w:val="24"/>
          <w:u w:val="single"/>
        </w:rPr>
        <w:t>Чтение рекомендуемое и «на горизонте»</w:t>
      </w:r>
      <w:r w:rsidRPr="00453B09">
        <w:rPr>
          <w:rFonts w:ascii="Arial" w:hAnsi="Arial" w:cs="Arial"/>
          <w:szCs w:val="24"/>
        </w:rPr>
        <w:t xml:space="preserve">: </w:t>
      </w:r>
    </w:p>
    <w:p w:rsidR="0041034C" w:rsidRPr="00453B09" w:rsidRDefault="0041034C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Харари Ю. 21 урок для </w:t>
      </w:r>
      <w:r w:rsidRPr="00453B09">
        <w:rPr>
          <w:rFonts w:ascii="Arial" w:hAnsi="Arial" w:cs="Arial"/>
          <w:lang w:val="en-US"/>
        </w:rPr>
        <w:t>XXI</w:t>
      </w:r>
      <w:r w:rsidRPr="00453B09">
        <w:rPr>
          <w:rFonts w:ascii="Arial" w:hAnsi="Arial" w:cs="Arial"/>
        </w:rPr>
        <w:t xml:space="preserve"> века. М.: Синдбад, 2019. Часть 1, («Технологический вызов": 1. Крушение иллюзий. </w:t>
      </w:r>
      <w:r w:rsidRPr="00453B09">
        <w:rPr>
          <w:rFonts w:ascii="Arial" w:hAnsi="Arial" w:cs="Arial"/>
          <w:i/>
          <w:iCs/>
        </w:rPr>
        <w:t>Конец истории откладывается</w:t>
      </w:r>
      <w:r w:rsidRPr="00453B09">
        <w:rPr>
          <w:rFonts w:ascii="Arial" w:hAnsi="Arial" w:cs="Arial"/>
        </w:rPr>
        <w:t>; 2. Работа. Когда станете взрослыми, можете не найти работу; 3. Свобода. Алгоритмы следят за тобой; 4. Равенство. Кто владеет информацией – владеет будущим.).</w:t>
      </w:r>
    </w:p>
    <w:p w:rsidR="0041034C" w:rsidRPr="00453B09" w:rsidRDefault="0041034C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Хантингтон С. Столкновение цивилизаций. М.: АСТ, 2014 (или иное издание на любом языке). Предисловия З. Бжезинского и С. Хантингтона; главы 10 и 11 («От войн переходного периода к войнам по линии разлома»; «Динамика войн по линиям разлома»). </w:t>
      </w:r>
    </w:p>
    <w:p w:rsidR="0041034C" w:rsidRPr="00453B09" w:rsidRDefault="0041034C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Бродель Ф. Материальная цивилизация, экономика и капитализм, </w:t>
      </w:r>
      <w:r w:rsidRPr="00453B09">
        <w:rPr>
          <w:rFonts w:ascii="Arial" w:hAnsi="Arial" w:cs="Arial"/>
          <w:lang w:val="en-US"/>
        </w:rPr>
        <w:t>XV</w:t>
      </w:r>
      <w:r w:rsidRPr="00453B09">
        <w:rPr>
          <w:rFonts w:ascii="Arial" w:hAnsi="Arial" w:cs="Arial"/>
        </w:rPr>
        <w:t xml:space="preserve"> – </w:t>
      </w:r>
      <w:r w:rsidRPr="00453B09">
        <w:rPr>
          <w:rFonts w:ascii="Arial" w:hAnsi="Arial" w:cs="Arial"/>
          <w:lang w:val="en-US"/>
        </w:rPr>
        <w:t>XVIII</w:t>
      </w:r>
      <w:r w:rsidRPr="00453B09">
        <w:rPr>
          <w:rFonts w:ascii="Arial" w:hAnsi="Arial" w:cs="Arial"/>
        </w:rPr>
        <w:t xml:space="preserve"> вв. Т. 1. Структуры повседневности: возможное и невозможное. Т.2. Игры обмена. Т.3. Время мира. М.: Прогресс, 1986, 1988,1992.</w:t>
      </w:r>
    </w:p>
    <w:p w:rsidR="0041034C" w:rsidRPr="00453B09" w:rsidRDefault="0041034C" w:rsidP="00135725">
      <w:pPr>
        <w:pStyle w:val="a9"/>
        <w:spacing w:after="0"/>
        <w:contextualSpacing/>
        <w:mirrorIndents/>
        <w:jc w:val="both"/>
        <w:rPr>
          <w:rFonts w:ascii="Arial" w:hAnsi="Arial" w:cs="Arial"/>
          <w:szCs w:val="24"/>
        </w:rPr>
      </w:pPr>
      <w:r w:rsidRPr="00453B09">
        <w:rPr>
          <w:rFonts w:ascii="Arial" w:hAnsi="Arial" w:cs="Arial"/>
          <w:iCs/>
          <w:color w:val="000000"/>
          <w:szCs w:val="24"/>
        </w:rPr>
        <w:t>Бродель Ф.</w:t>
      </w:r>
      <w:r w:rsidRPr="00453B09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453B09">
        <w:rPr>
          <w:rFonts w:ascii="Arial" w:hAnsi="Arial" w:cs="Arial"/>
          <w:szCs w:val="24"/>
        </w:rPr>
        <w:t xml:space="preserve">Средиземное море и средиземноморский мир в эпоху Филиппа II. Часть 1-3. М., 2002-2003. </w:t>
      </w:r>
    </w:p>
    <w:p w:rsidR="0041034C" w:rsidRPr="00453B09" w:rsidRDefault="0041034C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Цымбурский В.Л. Остров Россия. Геополитические и хронополитические работы 1993-2006 гг. М.: Росспэн, 2007 («Остров Россия», с. 5-28; первоначально: Полис. 1993. № 5; «Метаморфоза России: новые вызовы и старые искушения», с. 29-43; </w:t>
      </w:r>
      <w:r w:rsidRPr="00453B09">
        <w:rPr>
          <w:rFonts w:ascii="Arial" w:hAnsi="Arial" w:cs="Arial"/>
        </w:rPr>
        <w:lastRenderedPageBreak/>
        <w:t>первоначально: Вестник Московского университета. Сер. 12. Социально-политические исследования. 1994. № 3,4)</w:t>
      </w:r>
    </w:p>
    <w:p w:rsidR="0041034C" w:rsidRPr="00453B09" w:rsidRDefault="0041034C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Шидер Т. Возможности и границы сравнительных методов в исторических науках // Философия и методология истории. Под ред. И. С. Кона. М., 1977. С. 143-166</w:t>
      </w:r>
    </w:p>
    <w:p w:rsidR="0041034C" w:rsidRPr="00453B09" w:rsidRDefault="0041034C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Барг М. А. Цивилизационный подход к истории: дань конъюнктуре или требование науки? // Цивилизации. Вып. 2. М., 1993. С. 8-17</w:t>
      </w:r>
    </w:p>
    <w:p w:rsidR="0041034C" w:rsidRPr="00453B09" w:rsidRDefault="0041034C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Джемелли Дж.  Сравнительная история от Марка Блока до Фернана Броделя: пример энтропии? // Споры о главном. Дискуссии о настоящем и будущем исторической науки вокруг французской школы “Анналов”. Под ред. Ю. Л. Бессмертного. М., 1993. С. 145 -149</w:t>
      </w:r>
    </w:p>
    <w:p w:rsidR="0041034C" w:rsidRPr="00453B09" w:rsidRDefault="0041034C" w:rsidP="00135725">
      <w:pPr>
        <w:contextualSpacing/>
        <w:mirrorIndents/>
        <w:jc w:val="both"/>
        <w:rPr>
          <w:rFonts w:ascii="Arial" w:hAnsi="Arial" w:cs="Arial"/>
          <w:bCs/>
        </w:rPr>
      </w:pPr>
      <w:r w:rsidRPr="00453B09">
        <w:rPr>
          <w:rFonts w:ascii="Arial" w:hAnsi="Arial" w:cs="Arial"/>
          <w:bCs/>
        </w:rPr>
        <w:t>Ионов И.Н. Глобальная история и изучение прошлого России // Общественные науки и современность. 2011. № 5. С. 139-153.</w:t>
      </w:r>
    </w:p>
    <w:p w:rsidR="0041034C" w:rsidRPr="00453B09" w:rsidRDefault="0041034C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Ионов И.Н. Проблемы современной макроистории. Статья 1. Шаг вперед, два шага назад? // Диалог со временем. Альманах интеллектуальной истории. 2015. Вып. 50. С. 34-58</w:t>
      </w:r>
    </w:p>
    <w:p w:rsidR="0041034C" w:rsidRPr="00453B09" w:rsidRDefault="0041034C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Кром М. М. Введение в историческую компаративистику. СПб.: Изд-во Европ. ун-та в СПб., 2015</w:t>
      </w:r>
    </w:p>
    <w:p w:rsidR="0041034C" w:rsidRPr="00453B09" w:rsidRDefault="0041034C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Бибо И. О бедствиях и убожестве малых восточноевропейских государств; О смысле европейского развития // Бибо И. О смысле европейского развития и другие работы. Москва: «Три квадрата», 2004. С. 159-262, 287-432</w:t>
      </w:r>
    </w:p>
    <w:p w:rsidR="0041034C" w:rsidRPr="00453B09" w:rsidRDefault="0041034C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Пиккио Р. </w:t>
      </w:r>
      <w:r w:rsidRPr="00453B09">
        <w:rPr>
          <w:rFonts w:ascii="Arial" w:hAnsi="Arial" w:cs="Arial"/>
          <w:lang w:val="en-US"/>
        </w:rPr>
        <w:t>Slavia</w:t>
      </w:r>
      <w:r w:rsidRPr="00453B09">
        <w:rPr>
          <w:rFonts w:ascii="Arial" w:hAnsi="Arial" w:cs="Arial"/>
        </w:rPr>
        <w:t xml:space="preserve"> </w:t>
      </w:r>
      <w:r w:rsidRPr="00453B09">
        <w:rPr>
          <w:rFonts w:ascii="Arial" w:hAnsi="Arial" w:cs="Arial"/>
          <w:lang w:val="en-US"/>
        </w:rPr>
        <w:t>orthodoxa</w:t>
      </w:r>
      <w:r w:rsidRPr="00453B09">
        <w:rPr>
          <w:rFonts w:ascii="Arial" w:hAnsi="Arial" w:cs="Arial"/>
        </w:rPr>
        <w:t xml:space="preserve"> и </w:t>
      </w:r>
      <w:r w:rsidRPr="00453B09">
        <w:rPr>
          <w:rFonts w:ascii="Arial" w:hAnsi="Arial" w:cs="Arial"/>
          <w:lang w:val="en-US"/>
        </w:rPr>
        <w:t>Slavia</w:t>
      </w:r>
      <w:r w:rsidRPr="00453B09">
        <w:rPr>
          <w:rFonts w:ascii="Arial" w:hAnsi="Arial" w:cs="Arial"/>
        </w:rPr>
        <w:t xml:space="preserve"> </w:t>
      </w:r>
      <w:r w:rsidRPr="00453B09">
        <w:rPr>
          <w:rFonts w:ascii="Arial" w:hAnsi="Arial" w:cs="Arial"/>
          <w:lang w:val="en-US"/>
        </w:rPr>
        <w:t>romana</w:t>
      </w:r>
      <w:r w:rsidRPr="00453B09">
        <w:rPr>
          <w:rFonts w:ascii="Arial" w:hAnsi="Arial" w:cs="Arial"/>
        </w:rPr>
        <w:t xml:space="preserve"> // Пиккио Р. </w:t>
      </w:r>
      <w:r w:rsidRPr="00453B09">
        <w:rPr>
          <w:rFonts w:ascii="Arial" w:hAnsi="Arial" w:cs="Arial"/>
          <w:lang w:val="en-US"/>
        </w:rPr>
        <w:t>Slavia</w:t>
      </w:r>
      <w:r w:rsidRPr="00453B09">
        <w:rPr>
          <w:rFonts w:ascii="Arial" w:hAnsi="Arial" w:cs="Arial"/>
        </w:rPr>
        <w:t xml:space="preserve"> </w:t>
      </w:r>
      <w:r w:rsidRPr="00453B09">
        <w:rPr>
          <w:rFonts w:ascii="Arial" w:hAnsi="Arial" w:cs="Arial"/>
          <w:lang w:val="en-US"/>
        </w:rPr>
        <w:t>orthodoxa</w:t>
      </w:r>
      <w:r w:rsidRPr="00453B09">
        <w:rPr>
          <w:rFonts w:ascii="Arial" w:hAnsi="Arial" w:cs="Arial"/>
        </w:rPr>
        <w:t xml:space="preserve">. Литература и язык. М.: Знак, 2003. </w:t>
      </w:r>
      <w:r w:rsidRPr="00453B09">
        <w:rPr>
          <w:rFonts w:ascii="Arial" w:hAnsi="Arial" w:cs="Arial"/>
          <w:lang w:val="en-US"/>
        </w:rPr>
        <w:t>C</w:t>
      </w:r>
      <w:r w:rsidRPr="00453B09">
        <w:rPr>
          <w:rFonts w:ascii="Arial" w:hAnsi="Arial" w:cs="Arial"/>
        </w:rPr>
        <w:t>. 3-82</w:t>
      </w:r>
    </w:p>
    <w:p w:rsidR="0041034C" w:rsidRPr="00453B09" w:rsidRDefault="0041034C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  <w:iCs/>
        </w:rPr>
        <w:t>Флоря Б.</w:t>
      </w:r>
      <w:r w:rsidRPr="00453B09">
        <w:rPr>
          <w:rFonts w:ascii="Arial" w:hAnsi="Arial" w:cs="Arial"/>
        </w:rPr>
        <w:t>Н. Центральная Европа в Европе Средневековья // Центральная Европа как исторический регион. М., 1996. С. 26-48.</w:t>
      </w:r>
    </w:p>
    <w:p w:rsidR="0041034C" w:rsidRPr="00453B09" w:rsidRDefault="0041034C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Шемякин Я. Г. Теоретические проблемы исследования феномена альтернативности // Анналы. Научно-публицистический сборник. Вып.3. Альтернативность истории. Под ред. Я.Г. Шемякина и А. В. Коротаева. Донецк, 1992. С. 12-75</w:t>
      </w:r>
    </w:p>
    <w:p w:rsidR="0041034C" w:rsidRPr="00453B09" w:rsidRDefault="0041034C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Лотман Ю.М. Феномен культуры // Труды по знаковым системам, X (1978) (= Уч. зап. Тартусского ун-та. Вып. 463; есть ряд переизданий).</w:t>
      </w:r>
    </w:p>
    <w:p w:rsidR="0041034C" w:rsidRPr="00453B09" w:rsidRDefault="0041034C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Лотман Ю.М., Успенский Б.А. О семиотическом механизме культуры // Труды по знаковым системам, V (1971) (= Уч. записки Тартусского университета. Вып. 284 есть ряд переизданий).</w:t>
      </w:r>
    </w:p>
    <w:p w:rsidR="0041034C" w:rsidRPr="00453B09" w:rsidRDefault="0041034C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Успенский Б.А. Historia sub specie semioticae// Культурное наследие Древней Руси. М., 1976 (+ в переизданиях трудов Успенского: Успенский Б.А. Избранные труды. Т.1. Семиотика истории. Семиоика культуры. М., 1994. С. 50-59). С. 286-292</w:t>
      </w:r>
    </w:p>
    <w:p w:rsidR="0041034C" w:rsidRPr="00453B09" w:rsidRDefault="0041034C" w:rsidP="00135725">
      <w:pPr>
        <w:pStyle w:val="a9"/>
        <w:spacing w:after="0"/>
        <w:contextualSpacing/>
        <w:mirrorIndents/>
        <w:jc w:val="both"/>
        <w:rPr>
          <w:rFonts w:ascii="Arial" w:hAnsi="Arial" w:cs="Arial"/>
          <w:szCs w:val="24"/>
        </w:rPr>
      </w:pPr>
      <w:r w:rsidRPr="00453B09">
        <w:rPr>
          <w:rFonts w:ascii="Arial" w:hAnsi="Arial" w:cs="Arial"/>
          <w:szCs w:val="24"/>
        </w:rPr>
        <w:t>Андрушенко М.А. Бродель vs Валлерстайн: к вопросу о темпоральном измерении политики // Политическая наука. 2012. - № 4.  С. 148-161.</w:t>
      </w:r>
    </w:p>
    <w:p w:rsidR="0041034C" w:rsidRPr="00453B09" w:rsidRDefault="0041034C" w:rsidP="00135725">
      <w:pPr>
        <w:suppressAutoHyphens w:val="0"/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Антипов А.А. Дискуссионные вопросы феномена Нового времени в зеркале современности // Знание. Понимание. Умение. 2019. №2. С. 95-105.</w:t>
      </w:r>
    </w:p>
    <w:p w:rsidR="0041034C" w:rsidRPr="00453B09" w:rsidRDefault="0041034C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Ле Гофф Ж. Цивилизация средневекового Запада. М., 1992.</w:t>
      </w:r>
    </w:p>
    <w:p w:rsidR="0041034C" w:rsidRPr="00453B09" w:rsidRDefault="0041034C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ЛеГофф Ж. В поддержку долгого средневековья // Ле Гофф Ж. Средневековый мир воображаемого. М., 2001, с. 31-38: </w:t>
      </w:r>
      <w:hyperlink r:id="rId8" w:history="1">
        <w:r w:rsidRPr="00453B09">
          <w:rPr>
            <w:rStyle w:val="ab"/>
            <w:rFonts w:ascii="Arial" w:hAnsi="Arial" w:cs="Arial"/>
          </w:rPr>
          <w:t>http://ec-dejavu.ru/p/Publ_Goff_Middle.html</w:t>
        </w:r>
      </w:hyperlink>
    </w:p>
    <w:p w:rsidR="0041034C" w:rsidRPr="00453B09" w:rsidRDefault="0041034C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Исэров А. А. От критики "метанарративов" к новым обобщениям: современные подходы к изучению всемирной истории // Известия Уральского федерального университета. Серия 2: Гуманитарные науки. 2016. Т. 18. № 4. С. 200-219.</w:t>
      </w:r>
    </w:p>
    <w:p w:rsidR="0041034C" w:rsidRPr="00453B09" w:rsidRDefault="0041034C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Латур Б. Нового времени не было. Эссе по симметричной антропологии. СПб., 2006.</w:t>
      </w:r>
    </w:p>
    <w:p w:rsidR="0041034C" w:rsidRPr="00453B09" w:rsidRDefault="0041034C" w:rsidP="00135725">
      <w:pPr>
        <w:suppressAutoHyphens w:val="0"/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Макаренко В.П. А.Я. Гуревич contra Фернан Бродель: проблема расхождения взглядов  // Южно-Российский форум: экономика, социология, политология, социально-экономическая география. 2010. № 1. C. 54-76.</w:t>
      </w:r>
    </w:p>
    <w:p w:rsidR="0041034C" w:rsidRPr="00453B09" w:rsidRDefault="0041034C" w:rsidP="00135725">
      <w:pPr>
        <w:suppressAutoHyphens w:val="0"/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lastRenderedPageBreak/>
        <w:t>МакНил У. Восхождение Запада. История человеческого сообщества. Киев; М. : Ника-центр, 2004.</w:t>
      </w:r>
    </w:p>
    <w:p w:rsidR="0041034C" w:rsidRPr="00453B09" w:rsidRDefault="0041034C" w:rsidP="00135725">
      <w:pPr>
        <w:suppressAutoHyphens w:val="0"/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Трубникова Н.В. Историографические репрезентации интеллектуального наследия Фернана Броделя // Вестник Томского ГУ. История. Т. 63. 2020. С.147-154.</w:t>
      </w:r>
    </w:p>
    <w:p w:rsidR="0041034C" w:rsidRPr="00453B09" w:rsidRDefault="0041034C" w:rsidP="00135725">
      <w:pPr>
        <w:contextualSpacing/>
        <w:mirrorIndents/>
        <w:jc w:val="both"/>
        <w:rPr>
          <w:rFonts w:ascii="Arial" w:hAnsi="Arial" w:cs="Arial"/>
        </w:rPr>
      </w:pPr>
    </w:p>
    <w:p w:rsidR="00056965" w:rsidRPr="00453B09" w:rsidRDefault="00056965" w:rsidP="00135725">
      <w:pPr>
        <w:suppressAutoHyphens w:val="0"/>
        <w:contextualSpacing/>
        <w:mirrorIndents/>
        <w:jc w:val="both"/>
        <w:rPr>
          <w:rFonts w:ascii="Arial" w:hAnsi="Arial" w:cs="Arial"/>
          <w:b/>
        </w:rPr>
      </w:pPr>
      <w:r w:rsidRPr="00453B09">
        <w:rPr>
          <w:rFonts w:ascii="Arial" w:hAnsi="Arial" w:cs="Arial"/>
          <w:b/>
        </w:rPr>
        <w:t>2.</w:t>
      </w:r>
    </w:p>
    <w:p w:rsidR="00056965" w:rsidRPr="00453B09" w:rsidRDefault="00056965" w:rsidP="00135725">
      <w:pPr>
        <w:suppressAutoHyphens w:val="0"/>
        <w:contextualSpacing/>
        <w:mirrorIndents/>
        <w:jc w:val="both"/>
        <w:rPr>
          <w:rFonts w:ascii="Arial" w:hAnsi="Arial" w:cs="Arial"/>
          <w:b/>
        </w:rPr>
      </w:pPr>
      <w:r w:rsidRPr="00453B09">
        <w:rPr>
          <w:rFonts w:ascii="Arial" w:hAnsi="Arial" w:cs="Arial"/>
          <w:b/>
        </w:rPr>
        <w:t xml:space="preserve">Почему нужно беспокоиться? Параметры и истоки противоречий в развитии современной Европы. «Алармисты» и «оптимисты». Опыт зарубежного «славянского мира» в этом контексте. </w:t>
      </w:r>
    </w:p>
    <w:p w:rsidR="00056965" w:rsidRPr="00453B09" w:rsidRDefault="00056965" w:rsidP="00135725">
      <w:pPr>
        <w:pStyle w:val="a4"/>
        <w:suppressAutoHyphens w:val="0"/>
        <w:ind w:left="0"/>
        <w:mirrorIndents/>
        <w:jc w:val="both"/>
        <w:rPr>
          <w:rFonts w:ascii="Arial" w:hAnsi="Arial" w:cs="Arial"/>
          <w:szCs w:val="24"/>
        </w:rPr>
      </w:pPr>
    </w:p>
    <w:p w:rsidR="00056965" w:rsidRPr="00453B09" w:rsidRDefault="00056965" w:rsidP="00135725">
      <w:pPr>
        <w:suppressAutoHyphens w:val="0"/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  <w:u w:val="single"/>
        </w:rPr>
        <w:t>Чтение стартовое</w:t>
      </w:r>
      <w:r w:rsidRPr="00453B09">
        <w:rPr>
          <w:rFonts w:ascii="Arial" w:hAnsi="Arial" w:cs="Arial"/>
        </w:rPr>
        <w:t>:</w:t>
      </w:r>
    </w:p>
    <w:p w:rsidR="00056965" w:rsidRPr="00453B09" w:rsidRDefault="00056965" w:rsidP="00135725">
      <w:pPr>
        <w:suppressAutoHyphens w:val="0"/>
        <w:contextualSpacing/>
        <w:mirrorIndents/>
        <w:jc w:val="both"/>
        <w:rPr>
          <w:rFonts w:ascii="Arial" w:hAnsi="Arial" w:cs="Arial"/>
        </w:rPr>
      </w:pPr>
      <w:bookmarkStart w:id="0" w:name="_GoBack"/>
      <w:r w:rsidRPr="00453B09">
        <w:rPr>
          <w:rFonts w:ascii="Arial" w:hAnsi="Arial" w:cs="Arial"/>
        </w:rPr>
        <w:t>Фукуяма Ф. Угасание  государственного порядка. Пер. с англ. К.М. Королева. М.: АСТ, 2017.</w:t>
      </w:r>
      <w:bookmarkEnd w:id="0"/>
    </w:p>
    <w:p w:rsidR="00056965" w:rsidRPr="00453B09" w:rsidRDefault="00056965" w:rsidP="00135725">
      <w:pPr>
        <w:suppressAutoHyphens w:val="0"/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Васильев Л.С. Всеобщая история. Том 6. Современность  и глобальные проблемы человечества. М.: КДУ, 2013</w:t>
      </w:r>
    </w:p>
    <w:p w:rsidR="00056965" w:rsidRPr="00453B09" w:rsidRDefault="00056965" w:rsidP="00135725">
      <w:pPr>
        <w:pStyle w:val="af1"/>
        <w:spacing w:after="0"/>
        <w:ind w:left="0"/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Крастев И. После Европы. Пер. А. Никитиной. М.: Дело, 2018</w:t>
      </w:r>
    </w:p>
    <w:p w:rsidR="00E63F50" w:rsidRPr="00453B09" w:rsidRDefault="00E63F50" w:rsidP="00135725">
      <w:pPr>
        <w:pStyle w:val="a4"/>
        <w:suppressAutoHyphens w:val="0"/>
        <w:ind w:left="0"/>
        <w:mirrorIndents/>
        <w:jc w:val="both"/>
        <w:rPr>
          <w:rFonts w:ascii="Arial" w:hAnsi="Arial" w:cs="Arial"/>
          <w:szCs w:val="24"/>
        </w:rPr>
      </w:pPr>
      <w:r w:rsidRPr="00453B09">
        <w:rPr>
          <w:rFonts w:ascii="Arial" w:hAnsi="Arial" w:cs="Arial"/>
          <w:szCs w:val="24"/>
          <w:u w:val="single"/>
        </w:rPr>
        <w:t>Чтение рекомендуемое и «на горизонте»</w:t>
      </w:r>
      <w:r w:rsidRPr="00453B09">
        <w:rPr>
          <w:rFonts w:ascii="Arial" w:hAnsi="Arial" w:cs="Arial"/>
          <w:szCs w:val="24"/>
        </w:rPr>
        <w:t>:</w:t>
      </w:r>
    </w:p>
    <w:p w:rsidR="00E63F50" w:rsidRPr="00453B09" w:rsidRDefault="00E63F50" w:rsidP="00135725">
      <w:pPr>
        <w:widowControl w:val="0"/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Ферро М. Европоцентризм в истории: расцвет и упадок // Метаморфозы Европы. М</w:t>
      </w:r>
      <w:r w:rsidRPr="00453B09">
        <w:rPr>
          <w:rFonts w:ascii="Arial" w:hAnsi="Arial" w:cs="Arial"/>
          <w:lang w:val="fr-FR"/>
        </w:rPr>
        <w:t xml:space="preserve">.: </w:t>
      </w:r>
      <w:r w:rsidRPr="00453B09">
        <w:rPr>
          <w:rFonts w:ascii="Arial" w:hAnsi="Arial" w:cs="Arial"/>
        </w:rPr>
        <w:t>Наука</w:t>
      </w:r>
      <w:r w:rsidRPr="00453B09">
        <w:rPr>
          <w:rFonts w:ascii="Arial" w:hAnsi="Arial" w:cs="Arial"/>
          <w:lang w:val="fr-FR"/>
        </w:rPr>
        <w:t xml:space="preserve">, 1993. </w:t>
      </w:r>
      <w:r w:rsidRPr="00453B09">
        <w:rPr>
          <w:rFonts w:ascii="Arial" w:hAnsi="Arial" w:cs="Arial"/>
        </w:rPr>
        <w:t>С</w:t>
      </w:r>
      <w:r w:rsidRPr="00453B09">
        <w:rPr>
          <w:rFonts w:ascii="Arial" w:hAnsi="Arial" w:cs="Arial"/>
          <w:lang w:val="fr-FR"/>
        </w:rPr>
        <w:t>.</w:t>
      </w:r>
      <w:r w:rsidRPr="00453B09">
        <w:rPr>
          <w:rFonts w:ascii="Arial" w:hAnsi="Arial" w:cs="Arial"/>
        </w:rPr>
        <w:t xml:space="preserve"> 10-16.</w:t>
      </w:r>
    </w:p>
    <w:p w:rsidR="00E63F50" w:rsidRPr="00453B09" w:rsidRDefault="00E63F50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Фукуяма Ф. Конец истории и последний человек. М.: АСТ, 2015 </w:t>
      </w:r>
    </w:p>
    <w:p w:rsidR="00E63F50" w:rsidRPr="00453B09" w:rsidRDefault="00E63F50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Фукуяма Ф. Наше постчеловеческое будущее. Последствия  биотехнологической революции. М.: АСТ, 2004 (или любое иное издание на любом языке). Предисловие и Глава 6 «Почему нам следует беспокоиться?»</w:t>
      </w:r>
    </w:p>
    <w:p w:rsidR="00E63F50" w:rsidRPr="00453B09" w:rsidRDefault="00E63F50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Фукуяма Ф. Угасание государственного порядка. Пер. с англ. К.М. Королева. М.: АСТ, 2017.</w:t>
      </w:r>
    </w:p>
    <w:p w:rsidR="00E63F50" w:rsidRPr="00453B09" w:rsidRDefault="00E63F50" w:rsidP="00135725">
      <w:pPr>
        <w:contextualSpacing/>
        <w:mirrorIndents/>
        <w:jc w:val="both"/>
        <w:rPr>
          <w:rFonts w:ascii="Arial" w:hAnsi="Arial" w:cs="Arial"/>
        </w:rPr>
      </w:pPr>
      <w:bookmarkStart w:id="1" w:name="_Hlk31479193"/>
      <w:r w:rsidRPr="00453B09">
        <w:rPr>
          <w:rFonts w:ascii="Arial" w:hAnsi="Arial" w:cs="Arial"/>
        </w:rPr>
        <w:t>Васильев Л.С. Всеобщая история. Том 6. Современность  и глобальные проблемы человечества. М.: КДУ, 2013</w:t>
      </w:r>
      <w:bookmarkStart w:id="2" w:name="_Hlk30786944"/>
      <w:bookmarkStart w:id="3" w:name="_Hlk30785664"/>
      <w:bookmarkEnd w:id="1"/>
    </w:p>
    <w:p w:rsidR="00E63F50" w:rsidRPr="00453B09" w:rsidRDefault="00E63F50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Васильев Л.С. Модернизация как исторический феномен: о генеральных закономерностях эволюции. М.,: Фонд «Либеральная миссия», 2011</w:t>
      </w:r>
      <w:bookmarkEnd w:id="2"/>
      <w:r w:rsidRPr="00453B09">
        <w:rPr>
          <w:rFonts w:ascii="Arial" w:hAnsi="Arial" w:cs="Arial"/>
        </w:rPr>
        <w:t xml:space="preserve"> </w:t>
      </w:r>
    </w:p>
    <w:bookmarkEnd w:id="3"/>
    <w:p w:rsidR="00E63F50" w:rsidRPr="00453B09" w:rsidRDefault="00E63F50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Отставание. Под ред. Ф. Фукуямы. М.: Астрель, 2012 </w:t>
      </w:r>
    </w:p>
    <w:p w:rsidR="00E63F50" w:rsidRPr="00453B09" w:rsidRDefault="00E63F50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Хантингтон С. Кто мы? Вызовы американской национальной идентичности. М.: АСТ, 2004. С. 523-572 (глава 12: Америка в двадцать первом столетии: уязвимость, вера, национальная идентичность)</w:t>
      </w:r>
    </w:p>
    <w:p w:rsidR="00E63F50" w:rsidRPr="00453B09" w:rsidRDefault="00E63F50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Фромм Э. Анатомия человеческой деструктивности. М.: АСТ, 2015 (</w:t>
      </w:r>
      <w:r w:rsidRPr="00453B09">
        <w:rPr>
          <w:rFonts w:ascii="Arial" w:hAnsi="Arial" w:cs="Arial"/>
          <w:lang w:val="en-US"/>
        </w:rPr>
        <w:t>NB</w:t>
      </w:r>
      <w:r w:rsidRPr="00453B09">
        <w:rPr>
          <w:rFonts w:ascii="Arial" w:hAnsi="Arial" w:cs="Arial"/>
        </w:rPr>
        <w:t xml:space="preserve">: предисловие Телятниковой) </w:t>
      </w:r>
    </w:p>
    <w:p w:rsidR="00E63F50" w:rsidRPr="00453B09" w:rsidRDefault="00E63F50" w:rsidP="00135725">
      <w:pPr>
        <w:suppressAutoHyphens w:val="0"/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Гешева Е.Г. "После Европы" - "другая Европа"? // Социально-гуманитарные знания. 2018. № 3. С. 357-363.</w:t>
      </w:r>
    </w:p>
    <w:p w:rsidR="00E63F50" w:rsidRPr="00453B09" w:rsidRDefault="00E63F50" w:rsidP="00135725">
      <w:pPr>
        <w:suppressAutoHyphens w:val="0"/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Жигал И. Восточная Европа после 1989 года: «танец медведей», упадок или иррациональная идентичность? // Неприкосновенный запас. 2018. №</w:t>
      </w:r>
      <w:r w:rsidR="00DD1701" w:rsidRPr="00453B09">
        <w:rPr>
          <w:rFonts w:ascii="Arial" w:hAnsi="Arial" w:cs="Arial"/>
        </w:rPr>
        <w:t xml:space="preserve"> </w:t>
      </w:r>
      <w:r w:rsidRPr="00453B09">
        <w:rPr>
          <w:rFonts w:ascii="Arial" w:hAnsi="Arial" w:cs="Arial"/>
        </w:rPr>
        <w:t>2.</w:t>
      </w:r>
    </w:p>
    <w:p w:rsidR="00E63F50" w:rsidRPr="00453B09" w:rsidRDefault="00E63F50" w:rsidP="00135725">
      <w:pPr>
        <w:suppressAutoHyphens w:val="0"/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Мотрошилова Н.В. Юрген Хабермас о кризисе Европейского Союза и понятии солидарности (2011-2013 гг.)  // Вопросы философии. 2013. №10. С. 22-38</w:t>
      </w:r>
    </w:p>
    <w:p w:rsidR="00E63F50" w:rsidRPr="00453B09" w:rsidRDefault="00E63F50" w:rsidP="00135725">
      <w:pPr>
        <w:widowControl w:val="0"/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Назаров А.Д. Миграция как новая революция в современной Европе. Рец. На кн. : Крастев И. После Европы // Мониторинг общественного мнения: экономические и социальные перемены. 2019.№2. С.441-449. </w:t>
      </w:r>
    </w:p>
    <w:p w:rsidR="00E63F50" w:rsidRPr="00453B09" w:rsidRDefault="00E63F50" w:rsidP="00135725">
      <w:pPr>
        <w:widowControl w:val="0"/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Ручай М. Польша как колония // Гефтер. 2016. 4 марта (http://gefter.ru/archive/17724).</w:t>
      </w:r>
    </w:p>
    <w:p w:rsidR="00E63F50" w:rsidRPr="00453B09" w:rsidRDefault="00E63F50" w:rsidP="00135725">
      <w:pPr>
        <w:suppressAutoHyphens w:val="0"/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Смирнов А.Н. Испытание евроскептицизмом: кризис европейской интеграции в зеркале консерватизма // Полития. Анализ. Хроника. Прогноз. 2013. №4. С. 49-66.</w:t>
      </w:r>
    </w:p>
    <w:p w:rsidR="00056965" w:rsidRPr="00453B09" w:rsidRDefault="00E63F50" w:rsidP="00135725">
      <w:pPr>
        <w:pStyle w:val="a4"/>
        <w:suppressAutoHyphens w:val="0"/>
        <w:ind w:left="0"/>
        <w:mirrorIndents/>
        <w:jc w:val="both"/>
        <w:rPr>
          <w:rFonts w:ascii="Arial" w:hAnsi="Arial" w:cs="Arial"/>
          <w:szCs w:val="24"/>
          <w:lang w:val="en-US"/>
        </w:rPr>
      </w:pPr>
      <w:r w:rsidRPr="00453B09">
        <w:rPr>
          <w:rFonts w:ascii="Arial" w:hAnsi="Arial" w:cs="Arial"/>
          <w:szCs w:val="24"/>
        </w:rPr>
        <w:t>Снеговая М. Почему народы отказываются от демократии // Вестник Европы. Т. 46. 2016</w:t>
      </w:r>
    </w:p>
    <w:p w:rsidR="00056965" w:rsidRPr="00453B09" w:rsidRDefault="00056965" w:rsidP="00135725">
      <w:pPr>
        <w:pStyle w:val="a4"/>
        <w:suppressAutoHyphens w:val="0"/>
        <w:ind w:left="0"/>
        <w:mirrorIndents/>
        <w:jc w:val="both"/>
        <w:rPr>
          <w:rFonts w:ascii="Arial" w:hAnsi="Arial" w:cs="Arial"/>
          <w:szCs w:val="24"/>
        </w:rPr>
      </w:pPr>
    </w:p>
    <w:p w:rsidR="00056965" w:rsidRPr="00453B09" w:rsidRDefault="00056965" w:rsidP="00135725">
      <w:pPr>
        <w:pStyle w:val="a4"/>
        <w:numPr>
          <w:ilvl w:val="0"/>
          <w:numId w:val="2"/>
        </w:numPr>
        <w:suppressAutoHyphens w:val="0"/>
        <w:ind w:left="0" w:firstLine="0"/>
        <w:mirrorIndents/>
        <w:jc w:val="both"/>
        <w:rPr>
          <w:rFonts w:ascii="Arial" w:hAnsi="Arial" w:cs="Arial"/>
          <w:b/>
          <w:i/>
          <w:szCs w:val="24"/>
        </w:rPr>
      </w:pPr>
    </w:p>
    <w:p w:rsidR="00056965" w:rsidRPr="00453B09" w:rsidRDefault="00056965" w:rsidP="00135725">
      <w:pPr>
        <w:suppressAutoHyphens w:val="0"/>
        <w:contextualSpacing/>
        <w:mirrorIndents/>
        <w:jc w:val="both"/>
        <w:rPr>
          <w:rFonts w:ascii="Arial" w:hAnsi="Arial" w:cs="Arial"/>
          <w:b/>
          <w:i/>
        </w:rPr>
      </w:pPr>
      <w:r w:rsidRPr="00453B09">
        <w:rPr>
          <w:rFonts w:ascii="Arial" w:hAnsi="Arial" w:cs="Arial"/>
          <w:b/>
        </w:rPr>
        <w:t xml:space="preserve">Есть ли резоны </w:t>
      </w:r>
      <w:r w:rsidRPr="00453B09">
        <w:rPr>
          <w:rFonts w:ascii="Arial" w:hAnsi="Arial" w:cs="Arial"/>
          <w:b/>
          <w:i/>
        </w:rPr>
        <w:t>не</w:t>
      </w:r>
      <w:r w:rsidRPr="00453B09">
        <w:rPr>
          <w:rFonts w:ascii="Arial" w:hAnsi="Arial" w:cs="Arial"/>
          <w:b/>
        </w:rPr>
        <w:t xml:space="preserve"> беспокоиться?</w:t>
      </w:r>
      <w:r w:rsidRPr="00453B09">
        <w:rPr>
          <w:rFonts w:ascii="Arial" w:hAnsi="Arial" w:cs="Arial"/>
          <w:b/>
          <w:i/>
        </w:rPr>
        <w:t xml:space="preserve"> </w:t>
      </w:r>
      <w:r w:rsidRPr="00453B09">
        <w:rPr>
          <w:rFonts w:ascii="Arial" w:hAnsi="Arial" w:cs="Arial"/>
          <w:b/>
        </w:rPr>
        <w:t>Наследие Просвещения, секуляризация и проблема «прогресса» в современном мире</w:t>
      </w:r>
      <w:r w:rsidRPr="00453B09">
        <w:rPr>
          <w:rFonts w:ascii="Arial" w:hAnsi="Arial" w:cs="Arial"/>
          <w:b/>
          <w:i/>
        </w:rPr>
        <w:t>.</w:t>
      </w:r>
      <w:r w:rsidRPr="00453B09">
        <w:rPr>
          <w:rFonts w:ascii="Arial" w:hAnsi="Arial" w:cs="Arial"/>
          <w:b/>
        </w:rPr>
        <w:t xml:space="preserve"> Опыт зарубежного «славянского мира» в этом контексте.</w:t>
      </w:r>
    </w:p>
    <w:p w:rsidR="00056965" w:rsidRPr="00453B09" w:rsidRDefault="00056965" w:rsidP="00135725">
      <w:pPr>
        <w:pStyle w:val="a4"/>
        <w:suppressAutoHyphens w:val="0"/>
        <w:ind w:left="0"/>
        <w:mirrorIndents/>
        <w:jc w:val="both"/>
        <w:rPr>
          <w:rFonts w:ascii="Arial" w:hAnsi="Arial" w:cs="Arial"/>
          <w:szCs w:val="24"/>
        </w:rPr>
      </w:pPr>
    </w:p>
    <w:p w:rsidR="00056965" w:rsidRPr="00453B09" w:rsidRDefault="00056965" w:rsidP="00135725">
      <w:pPr>
        <w:suppressAutoHyphens w:val="0"/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  <w:u w:val="single"/>
        </w:rPr>
        <w:t>Чтение стартовое</w:t>
      </w:r>
      <w:r w:rsidRPr="00453B09">
        <w:rPr>
          <w:rFonts w:ascii="Arial" w:hAnsi="Arial" w:cs="Arial"/>
        </w:rPr>
        <w:t>:</w:t>
      </w: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Васильев Л.С. Модернизация как исторический феномен: о генеральных закономерностях эволюции. М.,: Фонд «Либеральная миссия», 2011</w:t>
      </w: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Пинкер Ст. Просвещение продолжается. В защиту разума, науки, гуманизма и прогресса. М</w:t>
      </w:r>
      <w:r w:rsidRPr="00453B09">
        <w:rPr>
          <w:rFonts w:ascii="Arial" w:hAnsi="Arial" w:cs="Arial"/>
          <w:lang w:val="en-US"/>
        </w:rPr>
        <w:t xml:space="preserve">.: </w:t>
      </w:r>
      <w:r w:rsidRPr="00453B09">
        <w:rPr>
          <w:rFonts w:ascii="Arial" w:hAnsi="Arial" w:cs="Arial"/>
        </w:rPr>
        <w:t>Альпина</w:t>
      </w:r>
      <w:r w:rsidRPr="00453B09">
        <w:rPr>
          <w:rFonts w:ascii="Arial" w:hAnsi="Arial" w:cs="Arial"/>
          <w:lang w:val="en-US"/>
        </w:rPr>
        <w:t xml:space="preserve"> </w:t>
      </w:r>
      <w:r w:rsidRPr="00453B09">
        <w:rPr>
          <w:rFonts w:ascii="Arial" w:hAnsi="Arial" w:cs="Arial"/>
        </w:rPr>
        <w:t>букс</w:t>
      </w:r>
      <w:r w:rsidRPr="00453B09">
        <w:rPr>
          <w:rFonts w:ascii="Arial" w:hAnsi="Arial" w:cs="Arial"/>
          <w:lang w:val="en-US"/>
        </w:rPr>
        <w:t>, 2018 (=</w:t>
      </w:r>
      <w:r w:rsidRPr="00453B09">
        <w:rPr>
          <w:rFonts w:ascii="Arial" w:hAnsi="Arial" w:cs="Arial"/>
          <w:bCs/>
          <w:iCs/>
          <w:color w:val="202122"/>
          <w:shd w:val="clear" w:color="auto" w:fill="FFFFFF"/>
          <w:lang w:val="en-US"/>
        </w:rPr>
        <w:t>Pinker S. Enlightenment Now: The Case for Reason, Science, Humanism, and Progress. New</w:t>
      </w:r>
      <w:r w:rsidRPr="00453B09">
        <w:rPr>
          <w:rFonts w:ascii="Arial" w:hAnsi="Arial" w:cs="Arial"/>
          <w:bCs/>
          <w:iCs/>
          <w:color w:val="202122"/>
          <w:shd w:val="clear" w:color="auto" w:fill="FFFFFF"/>
        </w:rPr>
        <w:t xml:space="preserve"> </w:t>
      </w:r>
      <w:r w:rsidRPr="00453B09">
        <w:rPr>
          <w:rFonts w:ascii="Arial" w:hAnsi="Arial" w:cs="Arial"/>
          <w:bCs/>
          <w:iCs/>
          <w:color w:val="202122"/>
          <w:shd w:val="clear" w:color="auto" w:fill="FFFFFF"/>
          <w:lang w:val="en-US"/>
        </w:rPr>
        <w:t>York</w:t>
      </w:r>
      <w:r w:rsidRPr="00453B09">
        <w:rPr>
          <w:rFonts w:ascii="Arial" w:hAnsi="Arial" w:cs="Arial"/>
          <w:bCs/>
          <w:iCs/>
          <w:color w:val="202122"/>
          <w:shd w:val="clear" w:color="auto" w:fill="FFFFFF"/>
        </w:rPr>
        <w:t xml:space="preserve">: </w:t>
      </w:r>
      <w:r w:rsidRPr="00453B09">
        <w:rPr>
          <w:rFonts w:ascii="Arial" w:hAnsi="Arial" w:cs="Arial"/>
          <w:bCs/>
          <w:iCs/>
          <w:color w:val="202122"/>
          <w:shd w:val="clear" w:color="auto" w:fill="FFFFFF"/>
          <w:lang w:val="en-US"/>
        </w:rPr>
        <w:t>Penguin</w:t>
      </w:r>
      <w:r w:rsidRPr="00453B09">
        <w:rPr>
          <w:rFonts w:ascii="Arial" w:hAnsi="Arial" w:cs="Arial"/>
          <w:bCs/>
          <w:iCs/>
          <w:color w:val="202122"/>
          <w:shd w:val="clear" w:color="auto" w:fill="FFFFFF"/>
        </w:rPr>
        <w:t xml:space="preserve"> </w:t>
      </w:r>
      <w:r w:rsidRPr="00453B09">
        <w:rPr>
          <w:rFonts w:ascii="Arial" w:hAnsi="Arial" w:cs="Arial"/>
          <w:bCs/>
          <w:iCs/>
          <w:color w:val="202122"/>
          <w:shd w:val="clear" w:color="auto" w:fill="FFFFFF"/>
          <w:lang w:val="en-US"/>
        </w:rPr>
        <w:t>books</w:t>
      </w:r>
      <w:r w:rsidRPr="00453B09">
        <w:rPr>
          <w:rFonts w:ascii="Arial" w:hAnsi="Arial" w:cs="Arial"/>
          <w:bCs/>
          <w:iCs/>
          <w:color w:val="202122"/>
          <w:shd w:val="clear" w:color="auto" w:fill="FFFFFF"/>
        </w:rPr>
        <w:t>/</w:t>
      </w:r>
      <w:r w:rsidRPr="00453B09">
        <w:rPr>
          <w:rFonts w:ascii="Arial" w:hAnsi="Arial" w:cs="Arial"/>
          <w:bCs/>
          <w:iCs/>
          <w:color w:val="202122"/>
          <w:shd w:val="clear" w:color="auto" w:fill="FFFFFF"/>
          <w:lang w:val="en-US"/>
        </w:rPr>
        <w:t>Viking</w:t>
      </w:r>
      <w:r w:rsidRPr="00453B09">
        <w:rPr>
          <w:rFonts w:ascii="Arial" w:hAnsi="Arial" w:cs="Arial"/>
          <w:bCs/>
          <w:iCs/>
          <w:color w:val="202122"/>
          <w:shd w:val="clear" w:color="auto" w:fill="FFFFFF"/>
        </w:rPr>
        <w:t>, 2018</w:t>
      </w:r>
      <w:r w:rsidRPr="00453B09">
        <w:rPr>
          <w:rFonts w:ascii="Arial" w:hAnsi="Arial" w:cs="Arial"/>
        </w:rPr>
        <w:t>)</w:t>
      </w: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Бергер П. Фальсифицированная секуляризация //Государство, религия, церковь в России и за рубежом, 2012, № 2. С. 8-20</w:t>
      </w: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  <w:bookmarkStart w:id="4" w:name="_Hlk521577899"/>
      <w:r w:rsidRPr="00453B09">
        <w:rPr>
          <w:rFonts w:ascii="Arial" w:hAnsi="Arial" w:cs="Arial"/>
        </w:rPr>
        <w:t xml:space="preserve">Узланер Д. Расколдование дискурса: «религиозное» и «светское» в языке Нового времени // Логос 4 (67), 2008. С. 140-159. </w:t>
      </w:r>
    </w:p>
    <w:bookmarkEnd w:id="4"/>
    <w:p w:rsidR="00056965" w:rsidRPr="00453B09" w:rsidRDefault="00056965" w:rsidP="00135725">
      <w:pPr>
        <w:pStyle w:val="a4"/>
        <w:suppressAutoHyphens w:val="0"/>
        <w:ind w:left="0"/>
        <w:mirrorIndents/>
        <w:jc w:val="both"/>
        <w:rPr>
          <w:rFonts w:ascii="Arial" w:hAnsi="Arial" w:cs="Arial"/>
          <w:szCs w:val="24"/>
          <w:u w:val="single"/>
        </w:rPr>
      </w:pPr>
    </w:p>
    <w:p w:rsidR="00E63F50" w:rsidRPr="00453B09" w:rsidRDefault="00E63F50" w:rsidP="00135725">
      <w:pPr>
        <w:pStyle w:val="a4"/>
        <w:suppressAutoHyphens w:val="0"/>
        <w:ind w:left="0"/>
        <w:mirrorIndents/>
        <w:jc w:val="both"/>
        <w:rPr>
          <w:rFonts w:ascii="Arial" w:hAnsi="Arial" w:cs="Arial"/>
          <w:szCs w:val="24"/>
        </w:rPr>
      </w:pPr>
      <w:r w:rsidRPr="00453B09">
        <w:rPr>
          <w:rFonts w:ascii="Arial" w:hAnsi="Arial" w:cs="Arial"/>
          <w:szCs w:val="24"/>
          <w:u w:val="single"/>
        </w:rPr>
        <w:t>Чтение рекомендуемое и «на горизонте»</w:t>
      </w:r>
      <w:r w:rsidRPr="00453B09">
        <w:rPr>
          <w:rFonts w:ascii="Arial" w:hAnsi="Arial" w:cs="Arial"/>
          <w:szCs w:val="24"/>
        </w:rPr>
        <w:t>:</w:t>
      </w:r>
    </w:p>
    <w:p w:rsidR="00E63F50" w:rsidRPr="00453B09" w:rsidRDefault="00E63F50" w:rsidP="00135725">
      <w:pPr>
        <w:widowControl w:val="0"/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Бек У. Общество риска: на пути к другому модерну. М., 2000.</w:t>
      </w:r>
    </w:p>
    <w:p w:rsidR="00E63F50" w:rsidRPr="00453B09" w:rsidRDefault="00E63F50" w:rsidP="00135725">
      <w:pPr>
        <w:widowControl w:val="0"/>
        <w:contextualSpacing/>
        <w:mirrorIndents/>
        <w:jc w:val="both"/>
        <w:rPr>
          <w:rFonts w:ascii="Arial" w:hAnsi="Arial" w:cs="Arial"/>
          <w:lang w:val="pt-BR"/>
        </w:rPr>
      </w:pPr>
      <w:bookmarkStart w:id="5" w:name="_Hlk31532344"/>
      <w:bookmarkStart w:id="6" w:name="_Hlk31617234"/>
      <w:r w:rsidRPr="00453B09">
        <w:rPr>
          <w:rFonts w:ascii="Arial" w:hAnsi="Arial" w:cs="Arial"/>
        </w:rPr>
        <w:t>Новая постиндустриальная волна на Западе. Антология / Под ред. В</w:t>
      </w:r>
      <w:r w:rsidRPr="00453B09">
        <w:rPr>
          <w:rFonts w:ascii="Arial" w:hAnsi="Arial" w:cs="Arial"/>
          <w:lang w:val="pt-BR"/>
        </w:rPr>
        <w:t>.</w:t>
      </w:r>
      <w:r w:rsidRPr="00453B09">
        <w:rPr>
          <w:rFonts w:ascii="Arial" w:hAnsi="Arial" w:cs="Arial"/>
        </w:rPr>
        <w:t>Л</w:t>
      </w:r>
      <w:r w:rsidRPr="00453B09">
        <w:rPr>
          <w:rFonts w:ascii="Arial" w:hAnsi="Arial" w:cs="Arial"/>
          <w:lang w:val="pt-BR"/>
        </w:rPr>
        <w:t xml:space="preserve">. </w:t>
      </w:r>
      <w:r w:rsidRPr="00453B09">
        <w:rPr>
          <w:rFonts w:ascii="Arial" w:hAnsi="Arial" w:cs="Arial"/>
        </w:rPr>
        <w:t>Иноземцева</w:t>
      </w:r>
      <w:r w:rsidRPr="00453B09">
        <w:rPr>
          <w:rFonts w:ascii="Arial" w:hAnsi="Arial" w:cs="Arial"/>
          <w:lang w:val="pt-BR"/>
        </w:rPr>
        <w:t xml:space="preserve">. </w:t>
      </w:r>
      <w:r w:rsidRPr="00453B09">
        <w:rPr>
          <w:rFonts w:ascii="Arial" w:hAnsi="Arial" w:cs="Arial"/>
        </w:rPr>
        <w:t>М</w:t>
      </w:r>
      <w:r w:rsidRPr="00453B09">
        <w:rPr>
          <w:rFonts w:ascii="Arial" w:hAnsi="Arial" w:cs="Arial"/>
          <w:lang w:val="pt-BR"/>
        </w:rPr>
        <w:t xml:space="preserve">.: Academia, 1999. </w:t>
      </w:r>
    </w:p>
    <w:p w:rsidR="00E63F50" w:rsidRPr="00453B09" w:rsidRDefault="00E63F50" w:rsidP="00135725">
      <w:pPr>
        <w:widowControl w:val="0"/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Побережников И.В. Теория модернизации. Основные этапы эволюции // Проблемы истории России. Екатеринбург, 2001. Вып. 4. С. 217 - 246.</w:t>
      </w:r>
    </w:p>
    <w:p w:rsidR="00E63F50" w:rsidRPr="00453B09" w:rsidRDefault="00E63F50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Узланер Д. Расколдование дискурса: «религиозное» и «светское» в языке Нового времени // Логос 4 (67), 2008. С. 140-159. </w:t>
      </w:r>
    </w:p>
    <w:p w:rsidR="00E63F50" w:rsidRPr="00453B09" w:rsidRDefault="00E63F50" w:rsidP="00135725">
      <w:pPr>
        <w:widowControl w:val="0"/>
        <w:contextualSpacing/>
        <w:mirrorIndents/>
        <w:jc w:val="both"/>
        <w:rPr>
          <w:rFonts w:ascii="Arial" w:hAnsi="Arial" w:cs="Arial"/>
        </w:rPr>
      </w:pPr>
      <w:bookmarkStart w:id="7" w:name="_Hlk31531498"/>
      <w:bookmarkStart w:id="8" w:name="_Hlk31617395"/>
      <w:r w:rsidRPr="00453B09">
        <w:rPr>
          <w:rFonts w:ascii="Arial" w:hAnsi="Arial" w:cs="Arial"/>
        </w:rPr>
        <w:t>Хабермас Ю. Модерн — незавершенный проект / Пер. с нем. А. Григорьева // Вопросы философии. 1992. № 4. С. 40—52.</w:t>
      </w:r>
    </w:p>
    <w:bookmarkEnd w:id="7"/>
    <w:bookmarkEnd w:id="8"/>
    <w:p w:rsidR="00E63F50" w:rsidRPr="00453B09" w:rsidRDefault="00E63F50" w:rsidP="00135725">
      <w:pPr>
        <w:widowControl w:val="0"/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Харари Ю. 21 урок для </w:t>
      </w:r>
      <w:r w:rsidRPr="00453B09">
        <w:rPr>
          <w:rFonts w:ascii="Arial" w:hAnsi="Arial" w:cs="Arial"/>
          <w:lang w:val="en-US"/>
        </w:rPr>
        <w:t>XXI</w:t>
      </w:r>
      <w:r w:rsidRPr="00453B09">
        <w:rPr>
          <w:rFonts w:ascii="Arial" w:hAnsi="Arial" w:cs="Arial"/>
        </w:rPr>
        <w:t xml:space="preserve"> века. М.: Синдбад, 2019. Часть 1, («Технологический вызов").</w:t>
      </w:r>
    </w:p>
    <w:bookmarkEnd w:id="5"/>
    <w:bookmarkEnd w:id="6"/>
    <w:p w:rsidR="00E63F50" w:rsidRPr="00453B09" w:rsidRDefault="00E63F50" w:rsidP="00135725">
      <w:pPr>
        <w:contextualSpacing/>
        <w:mirrorIndents/>
        <w:jc w:val="both"/>
        <w:rPr>
          <w:rFonts w:ascii="Arial" w:hAnsi="Arial" w:cs="Arial"/>
          <w:iCs/>
          <w:spacing w:val="2"/>
          <w:shd w:val="clear" w:color="auto" w:fill="FFFFFF"/>
        </w:rPr>
      </w:pPr>
      <w:r w:rsidRPr="00453B09">
        <w:rPr>
          <w:rFonts w:ascii="Arial" w:hAnsi="Arial" w:cs="Arial"/>
          <w:iCs/>
          <w:spacing w:val="2"/>
          <w:shd w:val="clear" w:color="auto" w:fill="FFFFFF"/>
        </w:rPr>
        <w:t>Карп С.Я. Что такое Просвещение? // Всемирная история / Под общ. ред. А.О. Чубарьяна.  В 6 томах. Мир в XVIII веке. Т. 4. М.: Наука, 2013. С. 100-103.</w:t>
      </w:r>
    </w:p>
    <w:p w:rsidR="00E63F50" w:rsidRPr="00453B09" w:rsidRDefault="00E63F50" w:rsidP="00135725">
      <w:pPr>
        <w:contextualSpacing/>
        <w:mirrorIndents/>
        <w:jc w:val="both"/>
        <w:rPr>
          <w:rFonts w:ascii="Arial" w:hAnsi="Arial" w:cs="Arial"/>
          <w:iCs/>
        </w:rPr>
      </w:pPr>
      <w:r w:rsidRPr="00453B09">
        <w:rPr>
          <w:rFonts w:ascii="Arial" w:hAnsi="Arial" w:cs="Arial"/>
          <w:iCs/>
        </w:rPr>
        <w:t xml:space="preserve">Бауман З. Индивидуализированное общество. М., 2005 (Глава 4: </w:t>
      </w:r>
      <w:r w:rsidRPr="00453B09">
        <w:rPr>
          <w:rFonts w:ascii="Arial" w:hAnsi="Arial" w:cs="Arial"/>
          <w:iCs/>
          <w:lang w:val="en-US"/>
        </w:rPr>
        <w:t>Modernity</w:t>
      </w:r>
      <w:r w:rsidRPr="00453B09">
        <w:rPr>
          <w:rFonts w:ascii="Arial" w:hAnsi="Arial" w:cs="Arial"/>
          <w:iCs/>
        </w:rPr>
        <w:t xml:space="preserve"> и ясность: история неудачного романа).</w:t>
      </w:r>
    </w:p>
    <w:p w:rsidR="00E63F50" w:rsidRPr="00453B09" w:rsidRDefault="00E63F50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Тоффлер А. Футурошок. СПб., 1997. С.142-170 (глава 9, «Научная траектория»).</w:t>
      </w: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  <w:b/>
        </w:rPr>
      </w:pPr>
      <w:r w:rsidRPr="00453B09">
        <w:rPr>
          <w:rFonts w:ascii="Arial" w:hAnsi="Arial" w:cs="Arial"/>
        </w:rPr>
        <w:t>4</w:t>
      </w:r>
      <w:r w:rsidRPr="00453B09">
        <w:rPr>
          <w:rFonts w:ascii="Arial" w:hAnsi="Arial" w:cs="Arial"/>
          <w:b/>
        </w:rPr>
        <w:t xml:space="preserve">. </w:t>
      </w: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  <w:b/>
        </w:rPr>
        <w:t>Западнохристианские традиции, модернизация и генезис «модерного».</w:t>
      </w:r>
    </w:p>
    <w:p w:rsidR="00056965" w:rsidRPr="00453B09" w:rsidRDefault="00056965" w:rsidP="00135725">
      <w:pPr>
        <w:pStyle w:val="a4"/>
        <w:suppressAutoHyphens w:val="0"/>
        <w:ind w:left="0"/>
        <w:mirrorIndents/>
        <w:jc w:val="both"/>
        <w:rPr>
          <w:rFonts w:ascii="Arial" w:hAnsi="Arial" w:cs="Arial"/>
          <w:szCs w:val="24"/>
          <w:u w:val="single"/>
        </w:rPr>
      </w:pP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  <w:u w:val="single"/>
        </w:rPr>
        <w:t>Чтение стартовое</w:t>
      </w:r>
      <w:r w:rsidRPr="00453B09">
        <w:rPr>
          <w:rFonts w:ascii="Arial" w:hAnsi="Arial" w:cs="Arial"/>
        </w:rPr>
        <w:t>:</w:t>
      </w: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Карсавин Л.П. Католичество Пг.: Огни, 1918 (или переиздание).</w:t>
      </w: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Шмитт К. Римский католицизм и политическая форма // Шмитт К. Политическая теология. Москва: Канон-Пресс Ц; Кучково поле</w:t>
      </w:r>
      <w:r w:rsidR="00BD3A5A">
        <w:rPr>
          <w:rFonts w:ascii="Arial" w:hAnsi="Arial" w:cs="Arial"/>
        </w:rPr>
        <w:t>, 2000</w:t>
      </w:r>
      <w:r w:rsidRPr="00453B09">
        <w:rPr>
          <w:rFonts w:ascii="Arial" w:hAnsi="Arial" w:cs="Arial"/>
        </w:rPr>
        <w:t xml:space="preserve"> (или любое иное издание).</w:t>
      </w:r>
      <w:r w:rsidR="00BD3A5A">
        <w:rPr>
          <w:rFonts w:ascii="Arial" w:hAnsi="Arial" w:cs="Arial"/>
        </w:rPr>
        <w:t xml:space="preserve"> С. 99-154.</w:t>
      </w:r>
    </w:p>
    <w:p w:rsidR="00056965" w:rsidRPr="00453B09" w:rsidRDefault="00056965" w:rsidP="00135725">
      <w:pPr>
        <w:tabs>
          <w:tab w:val="left" w:pos="5245"/>
        </w:tabs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Соловьев Э.Ю. От теологического к юридическому мировоззрению (проблема церкви, государства и права в эпоху ранних буржуазных революций) // Философия эпохи ранних буржуазных революций. М.: Наука, 1983. </w:t>
      </w:r>
      <w:r w:rsidRPr="00453B09">
        <w:rPr>
          <w:rFonts w:ascii="Arial" w:hAnsi="Arial" w:cs="Arial"/>
          <w:lang w:val="en-US"/>
        </w:rPr>
        <w:t>C</w:t>
      </w:r>
      <w:r w:rsidRPr="00453B09">
        <w:rPr>
          <w:rFonts w:ascii="Arial" w:hAnsi="Arial" w:cs="Arial"/>
        </w:rPr>
        <w:t xml:space="preserve">. 159-222 (раздел </w:t>
      </w:r>
      <w:r w:rsidRPr="00453B09">
        <w:rPr>
          <w:rFonts w:ascii="Arial" w:hAnsi="Arial" w:cs="Arial"/>
          <w:lang w:val="en-US"/>
        </w:rPr>
        <w:t>III</w:t>
      </w:r>
      <w:r w:rsidRPr="00453B09">
        <w:rPr>
          <w:rFonts w:ascii="Arial" w:hAnsi="Arial" w:cs="Arial"/>
        </w:rPr>
        <w:t>, главы 1-3).</w:t>
      </w:r>
    </w:p>
    <w:p w:rsidR="00056965" w:rsidRPr="00453B09" w:rsidRDefault="00056965" w:rsidP="00135725">
      <w:pPr>
        <w:tabs>
          <w:tab w:val="left" w:pos="5245"/>
        </w:tabs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Энгельс Ф. Крестьянская война в Германии // Маркс К., Энгельс Ф., Сочинения, т. 7, с. 345-376.</w:t>
      </w:r>
    </w:p>
    <w:p w:rsidR="00056965" w:rsidRPr="00453B09" w:rsidRDefault="00056965" w:rsidP="00135725">
      <w:pPr>
        <w:pStyle w:val="a4"/>
        <w:ind w:left="0"/>
        <w:mirrorIndents/>
        <w:jc w:val="both"/>
        <w:rPr>
          <w:rFonts w:ascii="Arial" w:hAnsi="Arial" w:cs="Arial"/>
          <w:szCs w:val="24"/>
          <w:u w:val="single"/>
        </w:rPr>
      </w:pPr>
    </w:p>
    <w:p w:rsidR="00EF0B45" w:rsidRPr="00453B09" w:rsidRDefault="00EF0B45" w:rsidP="00135725">
      <w:pPr>
        <w:pStyle w:val="a4"/>
        <w:ind w:left="0"/>
        <w:mirrorIndents/>
        <w:jc w:val="both"/>
        <w:rPr>
          <w:rFonts w:ascii="Arial" w:hAnsi="Arial" w:cs="Arial"/>
          <w:szCs w:val="24"/>
        </w:rPr>
      </w:pPr>
      <w:r w:rsidRPr="00453B09">
        <w:rPr>
          <w:rFonts w:ascii="Arial" w:hAnsi="Arial" w:cs="Arial"/>
          <w:szCs w:val="24"/>
          <w:u w:val="single"/>
        </w:rPr>
        <w:t>Чтение рекомендуемое и «на горизонте»</w:t>
      </w:r>
      <w:r w:rsidRPr="00453B09">
        <w:rPr>
          <w:rFonts w:ascii="Arial" w:hAnsi="Arial" w:cs="Arial"/>
          <w:szCs w:val="24"/>
        </w:rPr>
        <w:t>:</w:t>
      </w:r>
    </w:p>
    <w:p w:rsidR="00EF0B45" w:rsidRPr="00453B09" w:rsidRDefault="00EF0B45" w:rsidP="00135725">
      <w:pPr>
        <w:widowControl w:val="0"/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Бицилли П.М. Католичество и Римская церковь // Бицилли П.М. Избранные труды по средневековой истории: Россия и Запад. М.: Языки славянских культур, 2006. </w:t>
      </w:r>
      <w:r w:rsidRPr="00453B09">
        <w:rPr>
          <w:rFonts w:ascii="Arial" w:hAnsi="Arial" w:cs="Arial"/>
        </w:rPr>
        <w:lastRenderedPageBreak/>
        <w:t>С. 563-584.</w:t>
      </w:r>
    </w:p>
    <w:p w:rsidR="00EF0B45" w:rsidRPr="00453B09" w:rsidRDefault="00EF0B4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Дмитриев М. В. Влияние православия и западного христианства на общество. // Вопросы истории, 1997. N 12. С. 3-19.</w:t>
      </w:r>
    </w:p>
    <w:p w:rsidR="00EF0B45" w:rsidRPr="00453B09" w:rsidRDefault="00EF0B4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Шмитт Ж.-К. К вопросу о сравнительной истории религиозных образов // Другие Средние века. К 75-летию А. Я. Гуревича. М.-СПб., 2000. С. 343-357</w:t>
      </w:r>
    </w:p>
    <w:p w:rsidR="00EF0B45" w:rsidRPr="00453B09" w:rsidRDefault="00EF0B4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Ле Гофф Ж. Цивилизация средневекового Запада. М., 1992 ( особенно: глава III. Становление христианского мира (XI - XIII вв.) C. 58-102; глава VIII.  Христианское общество. С. 239 -301; глава IX. Ментальность, мир эмоций, формы поведения (X - XIII вв.) С. 302 – 337</w:t>
      </w:r>
    </w:p>
    <w:p w:rsidR="00EF0B45" w:rsidRPr="00453B09" w:rsidRDefault="00EF0B4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Вудс Т. Как католическая церковь создала западную цивилизацию. М.: ИРИСЭН-Мысль, 2010</w:t>
      </w:r>
    </w:p>
    <w:p w:rsidR="00056965" w:rsidRPr="00422AAC" w:rsidRDefault="00056965" w:rsidP="00135725">
      <w:pPr>
        <w:contextualSpacing/>
        <w:mirrorIndents/>
        <w:jc w:val="both"/>
        <w:rPr>
          <w:rFonts w:ascii="Arial" w:hAnsi="Arial" w:cs="Arial"/>
        </w:rPr>
      </w:pPr>
    </w:p>
    <w:p w:rsidR="00EF0B45" w:rsidRPr="00422AAC" w:rsidRDefault="00EF0B45" w:rsidP="00135725">
      <w:pPr>
        <w:contextualSpacing/>
        <w:mirrorIndents/>
        <w:jc w:val="both"/>
        <w:rPr>
          <w:rFonts w:ascii="Arial" w:hAnsi="Arial" w:cs="Arial"/>
        </w:rPr>
      </w:pP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5. </w:t>
      </w: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  <w:b/>
        </w:rPr>
        <w:t>Восточнохристианские (византийские) традиции,</w:t>
      </w:r>
      <w:r w:rsidRPr="00453B09">
        <w:rPr>
          <w:rFonts w:ascii="Arial" w:hAnsi="Arial" w:cs="Arial"/>
        </w:rPr>
        <w:t xml:space="preserve"> </w:t>
      </w:r>
      <w:r w:rsidRPr="00453B09">
        <w:rPr>
          <w:rFonts w:ascii="Arial" w:hAnsi="Arial" w:cs="Arial"/>
          <w:b/>
        </w:rPr>
        <w:t>модернизация и генезис «модерного»</w:t>
      </w:r>
      <w:r w:rsidRPr="00453B09">
        <w:rPr>
          <w:rFonts w:ascii="Arial" w:hAnsi="Arial" w:cs="Arial"/>
        </w:rPr>
        <w:t xml:space="preserve">.  </w:t>
      </w:r>
    </w:p>
    <w:p w:rsidR="00056965" w:rsidRPr="00453B09" w:rsidRDefault="00056965" w:rsidP="00135725">
      <w:pPr>
        <w:pStyle w:val="a4"/>
        <w:suppressAutoHyphens w:val="0"/>
        <w:ind w:left="0"/>
        <w:mirrorIndents/>
        <w:jc w:val="both"/>
        <w:rPr>
          <w:rFonts w:ascii="Arial" w:hAnsi="Arial" w:cs="Arial"/>
          <w:szCs w:val="24"/>
          <w:u w:val="single"/>
        </w:rPr>
      </w:pPr>
    </w:p>
    <w:p w:rsidR="00056965" w:rsidRPr="00453B09" w:rsidRDefault="00056965" w:rsidP="00135725">
      <w:pPr>
        <w:suppressAutoHyphens w:val="0"/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  <w:u w:val="single"/>
        </w:rPr>
        <w:t>Чтение стартовое</w:t>
      </w:r>
      <w:r w:rsidRPr="00453B09">
        <w:rPr>
          <w:rFonts w:ascii="Arial" w:hAnsi="Arial" w:cs="Arial"/>
        </w:rPr>
        <w:t>:</w:t>
      </w: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Лотман Ю.М. Проблема византийского влияния на русскую культуру в типологическом освещении //Византия и Русь. М., 1986. С. 227-236 </w:t>
      </w: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Аверинцев С.С. Византия и Русь: два типа духовности. Статья первая // Аверинцев С.С. Другой Рим. Избранные статьи. СПб.: Амфора, 2005 (первоначально: Новый мир, 1988, № 7).</w:t>
      </w: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Мейендорф И. Византийское богословие. Исторические направления и вероучение. Москва: Когелет, 2001 (особенно – глава «Человек»)</w:t>
      </w: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Хвостова К.В. Особенности византийской цивилизации. М.: Наука, 2005. Глава 4 («Сакральный характер византийского социума»).</w:t>
      </w: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Дмитриев М.В. Человек Православный и Homo Catholicus // Интеллектуальный форум,  № 9, май </w:t>
      </w:r>
      <w:smartTag w:uri="urn:schemas-microsoft-com:office:smarttags" w:element="metricconverter">
        <w:smartTagPr>
          <w:attr w:name="ProductID" w:val="2000 г"/>
        </w:smartTagPr>
        <w:r w:rsidRPr="00453B09">
          <w:rPr>
            <w:rFonts w:ascii="Arial" w:hAnsi="Arial" w:cs="Arial"/>
          </w:rPr>
          <w:t>2002 г</w:t>
        </w:r>
      </w:smartTag>
      <w:r w:rsidRPr="00453B09">
        <w:rPr>
          <w:rFonts w:ascii="Arial" w:hAnsi="Arial" w:cs="Arial"/>
        </w:rPr>
        <w:t>. С. 63-87</w:t>
      </w:r>
    </w:p>
    <w:p w:rsidR="00EF0B45" w:rsidRPr="00422AAC" w:rsidRDefault="00EF0B45" w:rsidP="00135725">
      <w:pPr>
        <w:contextualSpacing/>
        <w:mirrorIndents/>
        <w:jc w:val="both"/>
        <w:rPr>
          <w:rFonts w:ascii="Arial" w:hAnsi="Arial" w:cs="Arial"/>
          <w:u w:val="single"/>
        </w:rPr>
      </w:pPr>
    </w:p>
    <w:p w:rsidR="00EF0B45" w:rsidRPr="00453B09" w:rsidRDefault="00EF0B4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  <w:u w:val="single"/>
        </w:rPr>
        <w:t>Чтение рекомендуемое и «на горизонте»:</w:t>
      </w:r>
      <w:r w:rsidRPr="00453B09">
        <w:rPr>
          <w:rFonts w:ascii="Arial" w:hAnsi="Arial" w:cs="Arial"/>
        </w:rPr>
        <w:t xml:space="preserve"> </w:t>
      </w:r>
    </w:p>
    <w:p w:rsidR="00EF0B45" w:rsidRPr="00453B09" w:rsidRDefault="00EF0B4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Живов В.М. Особенности рецепции византийской культуры в древней Руси //</w:t>
      </w:r>
      <w:r w:rsidRPr="00453B09">
        <w:rPr>
          <w:rFonts w:ascii="Arial" w:hAnsi="Arial" w:cs="Arial"/>
          <w:color w:val="000000"/>
          <w:shd w:val="clear" w:color="auto" w:fill="FFFFFF"/>
        </w:rPr>
        <w:t xml:space="preserve"> Разыскания в области истории и предыстории русской культуры. М., 2002.</w:t>
      </w:r>
    </w:p>
    <w:p w:rsidR="00EF0B45" w:rsidRPr="00453B09" w:rsidRDefault="00EF0B4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Хвостова К.В. Особенности византийской цивилизации. М.: Наука, 2005. Главы 3 («Специфические черты византийской пронии»). </w:t>
      </w:r>
    </w:p>
    <w:p w:rsidR="00EF0B45" w:rsidRPr="00453B09" w:rsidRDefault="00EF0B4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Дагрон Ж. Император и священник. Этюд о византийском «цезарепапизме». Пер. и научная редакция А.Е. Мусина. Под общ. Ред. И.П. Медведева. СПБ.: Изд-во СПбГУ; Нестор-История, 2010) </w:t>
      </w:r>
    </w:p>
    <w:p w:rsidR="00EF0B45" w:rsidRPr="00453B09" w:rsidRDefault="00EF0B4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Оболенский Д. Византийское содружество наций. Шесть византийских портретов. Москва: Янус-К, 1998</w:t>
      </w:r>
    </w:p>
    <w:p w:rsidR="00EF0B45" w:rsidRPr="00453B09" w:rsidRDefault="00EF0B4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Рансимен С. Византийская теократия // Рансимен С. Восточная схизма. Византийская теократия. М.: Наука, 1998. (введение, глава 1 “Христианская империя: образ Бога на земле”, глава 2 “Наместник Бога: расцвет императорской власти”).</w:t>
      </w:r>
    </w:p>
    <w:p w:rsidR="00596EF8" w:rsidRPr="00453B09" w:rsidRDefault="00596EF8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О своей земле, своей вере, настоящем и пережитом в России </w:t>
      </w:r>
      <w:r w:rsidRPr="00453B09">
        <w:rPr>
          <w:rFonts w:ascii="Arial" w:hAnsi="Arial" w:cs="Arial"/>
          <w:lang w:val="en-US"/>
        </w:rPr>
        <w:t>XX</w:t>
      </w:r>
      <w:r w:rsidRPr="00453B09">
        <w:rPr>
          <w:rFonts w:ascii="Arial" w:hAnsi="Arial" w:cs="Arial"/>
        </w:rPr>
        <w:t xml:space="preserve"> – </w:t>
      </w:r>
      <w:r w:rsidRPr="00453B09">
        <w:rPr>
          <w:rFonts w:ascii="Arial" w:hAnsi="Arial" w:cs="Arial"/>
          <w:lang w:val="en-US"/>
        </w:rPr>
        <w:t>XXI</w:t>
      </w:r>
      <w:r w:rsidRPr="00453B09">
        <w:rPr>
          <w:rFonts w:ascii="Arial" w:hAnsi="Arial" w:cs="Arial"/>
        </w:rPr>
        <w:t xml:space="preserve"> вв. К изучению биографического и религиозного нарратива / Под ред. Е.Б. Смилянской. М.: Индрик, 2012.</w:t>
      </w:r>
    </w:p>
    <w:p w:rsidR="00056965" w:rsidRPr="00453B09" w:rsidRDefault="00056965" w:rsidP="00135725">
      <w:pPr>
        <w:pStyle w:val="a4"/>
        <w:ind w:left="0"/>
        <w:mirrorIndents/>
        <w:jc w:val="both"/>
        <w:rPr>
          <w:rFonts w:ascii="Arial" w:hAnsi="Arial" w:cs="Arial"/>
          <w:szCs w:val="24"/>
          <w:u w:val="single"/>
        </w:rPr>
      </w:pP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6.</w:t>
      </w: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  <w:b/>
        </w:rPr>
      </w:pPr>
      <w:r w:rsidRPr="00453B09">
        <w:rPr>
          <w:rFonts w:ascii="Arial" w:hAnsi="Arial" w:cs="Arial"/>
          <w:b/>
        </w:rPr>
        <w:t xml:space="preserve">Христианские традиции и культурные преобразования в эпоху Петра </w:t>
      </w:r>
      <w:r w:rsidRPr="00453B09">
        <w:rPr>
          <w:rFonts w:ascii="Arial" w:hAnsi="Arial" w:cs="Arial"/>
          <w:b/>
          <w:lang w:val="en-US"/>
        </w:rPr>
        <w:t>I</w:t>
      </w:r>
      <w:r w:rsidRPr="00453B09">
        <w:rPr>
          <w:rFonts w:ascii="Arial" w:hAnsi="Arial" w:cs="Arial"/>
          <w:b/>
        </w:rPr>
        <w:t xml:space="preserve">. «Псевдоморфоза» византийско-православного наследия в России </w:t>
      </w:r>
      <w:r w:rsidRPr="00453B09">
        <w:rPr>
          <w:rFonts w:ascii="Arial" w:hAnsi="Arial" w:cs="Arial"/>
          <w:b/>
          <w:lang w:val="en-US"/>
        </w:rPr>
        <w:t>XVIII</w:t>
      </w:r>
      <w:r w:rsidRPr="00453B09">
        <w:rPr>
          <w:rFonts w:ascii="Arial" w:hAnsi="Arial" w:cs="Arial"/>
          <w:b/>
        </w:rPr>
        <w:t xml:space="preserve"> века?</w:t>
      </w: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  <w:u w:val="single"/>
        </w:rPr>
        <w:t>Чтение стартовое</w:t>
      </w:r>
      <w:r w:rsidRPr="00453B09">
        <w:rPr>
          <w:rFonts w:ascii="Arial" w:hAnsi="Arial" w:cs="Arial"/>
        </w:rPr>
        <w:t>:</w:t>
      </w:r>
    </w:p>
    <w:p w:rsidR="00056965" w:rsidRPr="00453B09" w:rsidRDefault="00056965" w:rsidP="00135725">
      <w:pPr>
        <w:widowControl w:val="0"/>
        <w:autoSpaceDE w:val="0"/>
        <w:autoSpaceDN w:val="0"/>
        <w:adjustRightInd w:val="0"/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Флоровский Г.В. Пути русского богословия. Париж, 1983 (или либое иное издание). С. 44-56 (Главы 2 ( «Встреча с Западом»), 3 и 4 («Петербургский переворот»). </w:t>
      </w:r>
    </w:p>
    <w:p w:rsidR="00056965" w:rsidRPr="00453B09" w:rsidRDefault="00056965" w:rsidP="00135725">
      <w:pPr>
        <w:widowControl w:val="0"/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Корзо М. А. Украинская и белорусская катехитическая традиция конца </w:t>
      </w:r>
      <w:r w:rsidRPr="00453B09">
        <w:rPr>
          <w:rFonts w:ascii="Arial" w:hAnsi="Arial" w:cs="Arial"/>
          <w:lang w:val="en-US"/>
        </w:rPr>
        <w:t>XVI</w:t>
      </w:r>
      <w:r w:rsidRPr="00453B09">
        <w:rPr>
          <w:rFonts w:ascii="Arial" w:hAnsi="Arial" w:cs="Arial"/>
        </w:rPr>
        <w:t xml:space="preserve"> – </w:t>
      </w:r>
      <w:r w:rsidRPr="00453B09">
        <w:rPr>
          <w:rFonts w:ascii="Arial" w:hAnsi="Arial" w:cs="Arial"/>
          <w:lang w:val="en-US"/>
        </w:rPr>
        <w:t>XVIII</w:t>
      </w:r>
      <w:r w:rsidRPr="00453B09">
        <w:rPr>
          <w:rFonts w:ascii="Arial" w:hAnsi="Arial" w:cs="Arial"/>
        </w:rPr>
        <w:t xml:space="preserve"> вв.: становление, эволюция и проблема заимствований. Москва: Канон+, 2007</w:t>
      </w:r>
    </w:p>
    <w:p w:rsidR="00596EF8" w:rsidRPr="00422AAC" w:rsidRDefault="00596EF8" w:rsidP="00135725">
      <w:pPr>
        <w:pStyle w:val="a4"/>
        <w:ind w:left="0"/>
        <w:mirrorIndents/>
        <w:jc w:val="both"/>
        <w:rPr>
          <w:rFonts w:ascii="Arial" w:hAnsi="Arial" w:cs="Arial"/>
          <w:szCs w:val="24"/>
          <w:u w:val="single"/>
        </w:rPr>
      </w:pPr>
    </w:p>
    <w:p w:rsidR="00596EF8" w:rsidRPr="00453B09" w:rsidRDefault="00596EF8" w:rsidP="00135725">
      <w:pPr>
        <w:pStyle w:val="a4"/>
        <w:ind w:left="0"/>
        <w:mirrorIndents/>
        <w:jc w:val="both"/>
        <w:rPr>
          <w:rFonts w:ascii="Arial" w:hAnsi="Arial" w:cs="Arial"/>
          <w:szCs w:val="24"/>
        </w:rPr>
      </w:pPr>
      <w:r w:rsidRPr="00453B09">
        <w:rPr>
          <w:rFonts w:ascii="Arial" w:hAnsi="Arial" w:cs="Arial"/>
          <w:szCs w:val="24"/>
          <w:u w:val="single"/>
        </w:rPr>
        <w:t>Чтение рекомендуемое и «на горизонте»</w:t>
      </w:r>
      <w:r w:rsidRPr="00453B09">
        <w:rPr>
          <w:rFonts w:ascii="Arial" w:hAnsi="Arial" w:cs="Arial"/>
          <w:szCs w:val="24"/>
        </w:rPr>
        <w:t>:</w:t>
      </w:r>
    </w:p>
    <w:p w:rsidR="00596EF8" w:rsidRPr="00453B09" w:rsidRDefault="00596EF8" w:rsidP="00135725">
      <w:pPr>
        <w:contextualSpacing/>
        <w:mirrorIndents/>
        <w:jc w:val="both"/>
        <w:rPr>
          <w:rFonts w:ascii="Arial" w:hAnsi="Arial" w:cs="Arial"/>
          <w:i/>
        </w:rPr>
      </w:pPr>
      <w:r w:rsidRPr="00453B09">
        <w:rPr>
          <w:rFonts w:ascii="Arial" w:hAnsi="Arial" w:cs="Arial"/>
        </w:rPr>
        <w:t>Лавров А.С. Колдовство и религия в России. 1700-1740 гг. Москва: «Древлехранилище», 2000. С. 341-435, глава 4: «Петровская церковная реформа»</w:t>
      </w:r>
    </w:p>
    <w:p w:rsidR="00596EF8" w:rsidRPr="00453B09" w:rsidRDefault="00596EF8" w:rsidP="00135725">
      <w:pPr>
        <w:suppressAutoHyphens w:val="0"/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Каменский А.Б. Российская империя в XVIII веке: традиции и модернизация. М: НЛО, 1999.</w:t>
      </w:r>
    </w:p>
    <w:p w:rsidR="00596EF8" w:rsidRPr="00453B09" w:rsidRDefault="00596EF8" w:rsidP="00135725">
      <w:pPr>
        <w:suppressAutoHyphens w:val="0"/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Каменский А.Б. Повседневность русских городских обывателей. Исторические анекдоты из провинциальной жизни 18 века. М.:РГГУ, 2007</w:t>
      </w:r>
    </w:p>
    <w:p w:rsidR="00596EF8" w:rsidRPr="00453B09" w:rsidRDefault="00596EF8" w:rsidP="00135725">
      <w:pPr>
        <w:suppressAutoHyphens w:val="0"/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Каменский А.Б. От Петра I до Павла I. Реформы в России 18 века. Опыт целостного анализа. М.: РГГУ, 1999.</w:t>
      </w:r>
    </w:p>
    <w:p w:rsidR="00596EF8" w:rsidRPr="00453B09" w:rsidRDefault="00596EF8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Живов В. Два этапа дисциплинарной революции в России XVII и XVIII столетия // </w:t>
      </w:r>
      <w:r w:rsidRPr="00453B09">
        <w:rPr>
          <w:rFonts w:ascii="Arial" w:hAnsi="Arial" w:cs="Arial"/>
          <w:lang w:val="en-US"/>
        </w:rPr>
        <w:t>L</w:t>
      </w:r>
      <w:r w:rsidRPr="00453B09">
        <w:rPr>
          <w:rFonts w:ascii="Arial" w:hAnsi="Arial" w:cs="Arial"/>
        </w:rPr>
        <w:t>’</w:t>
      </w:r>
      <w:r w:rsidRPr="00453B09">
        <w:rPr>
          <w:rFonts w:ascii="Arial" w:hAnsi="Arial" w:cs="Arial"/>
          <w:lang w:val="en-US"/>
        </w:rPr>
        <w:t>invention</w:t>
      </w:r>
      <w:r w:rsidRPr="00453B09">
        <w:rPr>
          <w:rFonts w:ascii="Arial" w:hAnsi="Arial" w:cs="Arial"/>
        </w:rPr>
        <w:t xml:space="preserve"> </w:t>
      </w:r>
      <w:r w:rsidRPr="00453B09">
        <w:rPr>
          <w:rFonts w:ascii="Arial" w:hAnsi="Arial" w:cs="Arial"/>
          <w:lang w:val="en-US"/>
        </w:rPr>
        <w:t>de</w:t>
      </w:r>
      <w:r w:rsidRPr="00453B09">
        <w:rPr>
          <w:rFonts w:ascii="Arial" w:hAnsi="Arial" w:cs="Arial"/>
        </w:rPr>
        <w:t xml:space="preserve"> </w:t>
      </w:r>
      <w:r w:rsidRPr="00453B09">
        <w:rPr>
          <w:rFonts w:ascii="Arial" w:hAnsi="Arial" w:cs="Arial"/>
          <w:lang w:val="en-US"/>
        </w:rPr>
        <w:t>la</w:t>
      </w:r>
      <w:r w:rsidRPr="00453B09">
        <w:rPr>
          <w:rFonts w:ascii="Arial" w:hAnsi="Arial" w:cs="Arial"/>
        </w:rPr>
        <w:t xml:space="preserve"> </w:t>
      </w:r>
      <w:r w:rsidRPr="00453B09">
        <w:rPr>
          <w:rFonts w:ascii="Arial" w:hAnsi="Arial" w:cs="Arial"/>
          <w:lang w:val="en-US"/>
        </w:rPr>
        <w:t>Sainte</w:t>
      </w:r>
      <w:r w:rsidRPr="00453B09">
        <w:rPr>
          <w:rFonts w:ascii="Arial" w:hAnsi="Arial" w:cs="Arial"/>
        </w:rPr>
        <w:t xml:space="preserve"> </w:t>
      </w:r>
      <w:r w:rsidRPr="00453B09">
        <w:rPr>
          <w:rFonts w:ascii="Arial" w:hAnsi="Arial" w:cs="Arial"/>
          <w:lang w:val="en-US"/>
        </w:rPr>
        <w:t>Russie</w:t>
      </w:r>
      <w:r w:rsidRPr="00453B09">
        <w:rPr>
          <w:rFonts w:ascii="Arial" w:hAnsi="Arial" w:cs="Arial"/>
        </w:rPr>
        <w:t xml:space="preserve">. </w:t>
      </w:r>
      <w:r w:rsidRPr="00453B09">
        <w:rPr>
          <w:rFonts w:ascii="Arial" w:hAnsi="Arial" w:cs="Arial"/>
          <w:lang w:val="en-US"/>
        </w:rPr>
        <w:t>L’idée, les mots, les images. Sous la dir. de V. Berelowitch et O. Medvedkova (Cahiers du monde russe, 53/2-3, avril-septembre 2012). P</w:t>
      </w:r>
      <w:r w:rsidRPr="00453B09">
        <w:rPr>
          <w:rFonts w:ascii="Arial" w:hAnsi="Arial" w:cs="Arial"/>
        </w:rPr>
        <w:t>. 349-374.</w:t>
      </w:r>
    </w:p>
    <w:p w:rsidR="00596EF8" w:rsidRPr="00453B09" w:rsidRDefault="00596EF8" w:rsidP="00135725">
      <w:pPr>
        <w:contextualSpacing/>
        <w:mirrorIndents/>
        <w:jc w:val="both"/>
        <w:rPr>
          <w:rFonts w:ascii="Arial" w:hAnsi="Arial" w:cs="Arial"/>
          <w:lang w:val="fr-FR"/>
        </w:rPr>
      </w:pPr>
      <w:r w:rsidRPr="00453B09">
        <w:rPr>
          <w:rFonts w:ascii="Arial" w:hAnsi="Arial" w:cs="Arial"/>
        </w:rPr>
        <w:t>Миронов Б.Н. Социальная история России периода империи (</w:t>
      </w:r>
      <w:r w:rsidRPr="00453B09">
        <w:rPr>
          <w:rFonts w:ascii="Arial" w:hAnsi="Arial" w:cs="Arial"/>
          <w:lang w:val="en-US"/>
        </w:rPr>
        <w:t>XVIII</w:t>
      </w:r>
      <w:r w:rsidRPr="00453B09">
        <w:rPr>
          <w:rFonts w:ascii="Arial" w:hAnsi="Arial" w:cs="Arial"/>
        </w:rPr>
        <w:t xml:space="preserve"> - начало </w:t>
      </w:r>
      <w:r w:rsidRPr="00453B09">
        <w:rPr>
          <w:rFonts w:ascii="Arial" w:hAnsi="Arial" w:cs="Arial"/>
          <w:lang w:val="en-US"/>
        </w:rPr>
        <w:t>XX</w:t>
      </w:r>
      <w:r w:rsidRPr="00453B09">
        <w:rPr>
          <w:rFonts w:ascii="Arial" w:hAnsi="Arial" w:cs="Arial"/>
        </w:rPr>
        <w:t xml:space="preserve"> в.). Генезис личности, демократической семьи , гражданского общества и правового государства. Т. 1-2. СПб</w:t>
      </w:r>
      <w:r w:rsidRPr="00453B09">
        <w:rPr>
          <w:rFonts w:ascii="Arial" w:hAnsi="Arial" w:cs="Arial"/>
          <w:lang w:val="fr-FR"/>
        </w:rPr>
        <w:t xml:space="preserve">.: </w:t>
      </w:r>
      <w:r w:rsidRPr="00453B09">
        <w:rPr>
          <w:rFonts w:ascii="Arial" w:hAnsi="Arial" w:cs="Arial"/>
        </w:rPr>
        <w:t>ДБ</w:t>
      </w:r>
      <w:r w:rsidRPr="00453B09">
        <w:rPr>
          <w:rFonts w:ascii="Arial" w:hAnsi="Arial" w:cs="Arial"/>
          <w:lang w:val="fr-FR"/>
        </w:rPr>
        <w:t>, 1999</w:t>
      </w:r>
    </w:p>
    <w:p w:rsidR="00DD1701" w:rsidRPr="00453B09" w:rsidRDefault="00DD1701" w:rsidP="00135725">
      <w:pPr>
        <w:suppressAutoHyphens w:val="0"/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Давыдов М.А. </w:t>
      </w:r>
      <w:r w:rsidRPr="00453B09">
        <w:rPr>
          <w:rFonts w:ascii="Arial" w:hAnsi="Arial" w:cs="Arial"/>
          <w:color w:val="363636"/>
          <w:shd w:val="clear" w:color="auto" w:fill="FFFFFF"/>
        </w:rPr>
        <w:t xml:space="preserve"> О проблемах российской модернизации // Российская история. 2018. №3. С. 33-44.</w:t>
      </w:r>
    </w:p>
    <w:p w:rsidR="00596EF8" w:rsidRPr="00453B09" w:rsidRDefault="00596EF8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Style w:val="af3"/>
          <w:rFonts w:ascii="Arial" w:hAnsi="Arial" w:cs="Arial"/>
          <w:i w:val="0"/>
          <w:color w:val="363636"/>
          <w:shd w:val="clear" w:color="auto" w:fill="FFFFFF"/>
        </w:rPr>
        <w:t>Миллер А.И</w:t>
      </w:r>
      <w:r w:rsidR="00DD1701" w:rsidRPr="00453B09">
        <w:rPr>
          <w:rFonts w:ascii="Arial" w:hAnsi="Arial" w:cs="Arial"/>
          <w:color w:val="363636"/>
          <w:shd w:val="clear" w:color="auto" w:fill="FFFFFF"/>
        </w:rPr>
        <w:t>.</w:t>
      </w:r>
      <w:r w:rsidRPr="00453B09">
        <w:rPr>
          <w:rFonts w:ascii="Arial" w:hAnsi="Arial" w:cs="Arial"/>
          <w:color w:val="363636"/>
          <w:shd w:val="clear" w:color="auto" w:fill="FFFFFF"/>
        </w:rPr>
        <w:t xml:space="preserve"> Где и какую модернизацию стоит искать в истории России? // Российская история. 2018. №3. С. 19-25. </w:t>
      </w:r>
    </w:p>
    <w:p w:rsidR="00596EF8" w:rsidRPr="00135725" w:rsidRDefault="00596EF8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Поляков Л. В. Методология исследования российской модернизации // Полис. </w:t>
      </w:r>
      <w:r w:rsidRPr="00422AAC">
        <w:rPr>
          <w:rFonts w:ascii="Arial" w:hAnsi="Arial" w:cs="Arial"/>
        </w:rPr>
        <w:t xml:space="preserve">Политические исследования. </w:t>
      </w:r>
      <w:r w:rsidRPr="00135725">
        <w:rPr>
          <w:rFonts w:ascii="Arial" w:hAnsi="Arial" w:cs="Arial"/>
        </w:rPr>
        <w:t>1997. № 3.</w:t>
      </w:r>
    </w:p>
    <w:p w:rsidR="00056965" w:rsidRPr="00453B09" w:rsidRDefault="00056965" w:rsidP="00135725">
      <w:pPr>
        <w:pStyle w:val="a4"/>
        <w:suppressAutoHyphens w:val="0"/>
        <w:ind w:left="0"/>
        <w:mirrorIndents/>
        <w:jc w:val="both"/>
        <w:rPr>
          <w:rFonts w:ascii="Arial" w:hAnsi="Arial" w:cs="Arial"/>
          <w:szCs w:val="24"/>
        </w:rPr>
      </w:pP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7. </w:t>
      </w: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  <w:b/>
        </w:rPr>
      </w:pPr>
      <w:r w:rsidRPr="00453B09">
        <w:rPr>
          <w:rFonts w:ascii="Arial" w:hAnsi="Arial" w:cs="Arial"/>
          <w:b/>
        </w:rPr>
        <w:t>Христианство, «гуманистические ценности» и «трансгуманизм» ( в свете исторического анализа).</w:t>
      </w: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</w:p>
    <w:p w:rsidR="00056965" w:rsidRPr="00453B09" w:rsidRDefault="00056965" w:rsidP="00135725">
      <w:pPr>
        <w:pStyle w:val="a4"/>
        <w:ind w:left="0"/>
        <w:mirrorIndents/>
        <w:jc w:val="both"/>
        <w:rPr>
          <w:rFonts w:ascii="Arial" w:hAnsi="Arial" w:cs="Arial"/>
          <w:szCs w:val="24"/>
        </w:rPr>
      </w:pPr>
      <w:r w:rsidRPr="00453B09">
        <w:rPr>
          <w:rFonts w:ascii="Arial" w:hAnsi="Arial" w:cs="Arial"/>
          <w:szCs w:val="24"/>
          <w:u w:val="single"/>
        </w:rPr>
        <w:t>Чтение стартовое (</w:t>
      </w:r>
      <w:r w:rsidRPr="00453B09">
        <w:rPr>
          <w:rFonts w:ascii="Arial" w:hAnsi="Arial" w:cs="Arial"/>
          <w:i/>
          <w:szCs w:val="24"/>
          <w:u w:val="single"/>
        </w:rPr>
        <w:t>обязательное</w:t>
      </w:r>
      <w:r w:rsidRPr="00453B09">
        <w:rPr>
          <w:rFonts w:ascii="Arial" w:hAnsi="Arial" w:cs="Arial"/>
          <w:szCs w:val="24"/>
          <w:u w:val="single"/>
        </w:rPr>
        <w:t>?)</w:t>
      </w:r>
      <w:r w:rsidRPr="00453B09">
        <w:rPr>
          <w:rFonts w:ascii="Arial" w:hAnsi="Arial" w:cs="Arial"/>
          <w:szCs w:val="24"/>
        </w:rPr>
        <w:t>:</w:t>
      </w: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Харари Ю. Homo Deus. Краткая история будущего. М.: Синдбад, 2021 (С. 260-326, раздел «Гуманистическая революция»).</w:t>
      </w:r>
    </w:p>
    <w:p w:rsidR="00056965" w:rsidRPr="00453B09" w:rsidRDefault="00056965" w:rsidP="00135725">
      <w:pPr>
        <w:tabs>
          <w:tab w:val="left" w:pos="5245"/>
        </w:tabs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Бердяев Н.А. Русская идея. Основные проблемы русской мысли </w:t>
      </w:r>
      <w:r w:rsidRPr="00453B09">
        <w:rPr>
          <w:rFonts w:ascii="Arial" w:hAnsi="Arial" w:cs="Arial"/>
          <w:lang w:val="en-US"/>
        </w:rPr>
        <w:t>XIX</w:t>
      </w:r>
      <w:r w:rsidRPr="00453B09">
        <w:rPr>
          <w:rFonts w:ascii="Arial" w:hAnsi="Arial" w:cs="Arial"/>
        </w:rPr>
        <w:t xml:space="preserve"> и начала </w:t>
      </w:r>
      <w:r w:rsidRPr="00453B09">
        <w:rPr>
          <w:rFonts w:ascii="Arial" w:hAnsi="Arial" w:cs="Arial"/>
          <w:lang w:val="en-US"/>
        </w:rPr>
        <w:t>XX</w:t>
      </w:r>
      <w:r w:rsidRPr="00453B09">
        <w:rPr>
          <w:rFonts w:ascii="Arial" w:hAnsi="Arial" w:cs="Arial"/>
        </w:rPr>
        <w:t xml:space="preserve"> в. (любое издание). Глава 4 (проблема гуманизма).</w:t>
      </w:r>
    </w:p>
    <w:p w:rsidR="00056965" w:rsidRPr="00453B09" w:rsidRDefault="00056965" w:rsidP="00135725">
      <w:pPr>
        <w:tabs>
          <w:tab w:val="left" w:pos="5245"/>
        </w:tabs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Манетти Дж.  О достоинстве и превосходстве человека // Итальянский гуманизм эпохи Возрождения.  Ч.  2.  Саратов, 1988, с. 8-68 (40-68 можно только проглянуть).</w:t>
      </w: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Стам С.М. Ведущие идеи итальянского гуманизма. // Итальянский    гуманизм эпохи Возрождения. Ч. 1. Саратов, 1984.</w:t>
      </w: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Лосев А.Ф. Эстетика Возрождения. М., 1982. С. 110-141 (Бытовые типы Возрождения. Обратная сторона титанизма).</w:t>
      </w:r>
    </w:p>
    <w:p w:rsidR="00056965" w:rsidRPr="00422AAC" w:rsidRDefault="0005696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  <w:color w:val="363636"/>
        </w:rPr>
        <w:t xml:space="preserve">М. В. Дмитриев. </w:t>
      </w:r>
      <w:r w:rsidRPr="00453B09">
        <w:rPr>
          <w:rFonts w:ascii="Arial" w:hAnsi="Arial" w:cs="Arial"/>
          <w:bCs/>
          <w:iCs/>
          <w:color w:val="363636"/>
        </w:rPr>
        <w:t>Гуманистические тенденции культуры Московской Руси в исследованиях А.И. Клибанова</w:t>
      </w:r>
      <w:r w:rsidRPr="00453B09">
        <w:rPr>
          <w:rFonts w:ascii="Arial" w:hAnsi="Arial" w:cs="Arial"/>
          <w:color w:val="363636"/>
        </w:rPr>
        <w:t xml:space="preserve"> //</w:t>
      </w:r>
      <w:r w:rsidRPr="00453B09">
        <w:rPr>
          <w:rStyle w:val="field"/>
          <w:rFonts w:ascii="Arial" w:hAnsi="Arial" w:cs="Arial"/>
        </w:rPr>
        <w:t xml:space="preserve">  (электронная публикация на сайте журнала «Российская история»: </w:t>
      </w:r>
      <w:hyperlink r:id="rId9" w:history="1">
        <w:r w:rsidRPr="00453B09">
          <w:rPr>
            <w:rStyle w:val="ab"/>
            <w:rFonts w:ascii="Arial" w:hAnsi="Arial" w:cs="Arial"/>
          </w:rPr>
          <w:t>http://российская-история.рф/forum/sten_klib</w:t>
        </w:r>
      </w:hyperlink>
      <w:r w:rsidRPr="00453B09">
        <w:rPr>
          <w:rFonts w:ascii="Arial" w:hAnsi="Arial" w:cs="Arial"/>
        </w:rPr>
        <w:t>).</w:t>
      </w:r>
    </w:p>
    <w:p w:rsidR="00DD1701" w:rsidRPr="00422AAC" w:rsidRDefault="00DD1701" w:rsidP="00135725">
      <w:pPr>
        <w:contextualSpacing/>
        <w:mirrorIndents/>
        <w:jc w:val="both"/>
        <w:rPr>
          <w:rFonts w:ascii="Arial" w:hAnsi="Arial" w:cs="Arial"/>
        </w:rPr>
      </w:pPr>
    </w:p>
    <w:p w:rsidR="006A680E" w:rsidRPr="00453B09" w:rsidRDefault="006A680E" w:rsidP="00135725">
      <w:pPr>
        <w:pStyle w:val="a4"/>
        <w:ind w:left="0"/>
        <w:mirrorIndents/>
        <w:jc w:val="both"/>
        <w:rPr>
          <w:rFonts w:ascii="Arial" w:hAnsi="Arial" w:cs="Arial"/>
          <w:szCs w:val="24"/>
        </w:rPr>
      </w:pPr>
      <w:r w:rsidRPr="00453B09">
        <w:rPr>
          <w:rFonts w:ascii="Arial" w:hAnsi="Arial" w:cs="Arial"/>
          <w:szCs w:val="24"/>
          <w:u w:val="single"/>
        </w:rPr>
        <w:t>Чтение рекомендуемое и «на горизонте»</w:t>
      </w:r>
      <w:r w:rsidR="00DD1701" w:rsidRPr="00453B09">
        <w:rPr>
          <w:rFonts w:ascii="Arial" w:hAnsi="Arial" w:cs="Arial"/>
          <w:szCs w:val="24"/>
          <w:u w:val="single"/>
        </w:rPr>
        <w:t>:</w:t>
      </w:r>
    </w:p>
    <w:p w:rsidR="006A680E" w:rsidRPr="00453B09" w:rsidRDefault="006A680E" w:rsidP="00135725">
      <w:pPr>
        <w:tabs>
          <w:tab w:val="left" w:pos="5245"/>
        </w:tabs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lastRenderedPageBreak/>
        <w:t>Эразм Роттердамский.  Диатриба или рассуждение о свободе воли    // Эразм  Роттердамский.  Философские  произведения.   М.,   1986.    С.218-289 в целом; читать внимательно:с.218-230 и 274-289.</w:t>
      </w:r>
    </w:p>
    <w:p w:rsidR="006A680E" w:rsidRPr="00453B09" w:rsidRDefault="006A680E" w:rsidP="00135725">
      <w:pPr>
        <w:tabs>
          <w:tab w:val="left" w:pos="5245"/>
        </w:tabs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Пико делла Мирандола. Речь о достоинстве человека // Эстетика   Ренессанса. Т. </w:t>
      </w:r>
      <w:smartTag w:uri="urn:schemas-microsoft-com:office:smarttags" w:element="metricconverter">
        <w:smartTagPr>
          <w:attr w:name="ProductID" w:val="1. М"/>
        </w:smartTagPr>
        <w:r w:rsidRPr="00453B09">
          <w:rPr>
            <w:rFonts w:ascii="Arial" w:hAnsi="Arial" w:cs="Arial"/>
          </w:rPr>
          <w:t>1. М</w:t>
        </w:r>
      </w:smartTag>
      <w:r w:rsidRPr="00453B09">
        <w:rPr>
          <w:rFonts w:ascii="Arial" w:hAnsi="Arial" w:cs="Arial"/>
        </w:rPr>
        <w:t>., 1983, с. 243-265.</w:t>
      </w:r>
    </w:p>
    <w:p w:rsidR="006A680E" w:rsidRPr="00453B09" w:rsidRDefault="006A680E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Дмитриев М.В. История отечественной духовной  культуры  в  исследованиях    А.И. Клибанова // История СССР, 1990, N 6. С. 124-136 </w:t>
      </w:r>
    </w:p>
    <w:p w:rsidR="006A680E" w:rsidRPr="00453B09" w:rsidRDefault="006A680E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Экономцев И. Православие. Византия. Россия. М., 1992 (статьи: “Некоторые особенности русского средневекового христианства”; “Исихазм и возрождение (исихазм и проблема творчества)”)</w:t>
      </w:r>
    </w:p>
    <w:p w:rsidR="006A680E" w:rsidRPr="00453B09" w:rsidRDefault="006A680E" w:rsidP="00135725">
      <w:pPr>
        <w:contextualSpacing/>
        <w:mirrorIndents/>
        <w:jc w:val="both"/>
        <w:rPr>
          <w:rFonts w:ascii="Arial" w:hAnsi="Arial" w:cs="Arial"/>
          <w:i/>
        </w:rPr>
      </w:pPr>
      <w:r w:rsidRPr="00453B09">
        <w:rPr>
          <w:rFonts w:ascii="Arial" w:hAnsi="Arial" w:cs="Arial"/>
        </w:rPr>
        <w:t>Дмитриев М.В.  Представления о грехе и природе человека (христианская антропология) в средневековом католицизме и православии // Сравнительное изучение религиозных традиций: Россия, Восточная Европа, постсоветское пространство. Сборник авторских программ и материалов учебных курсов. Иваново: Изд-во «Ивановский государственный университет», 2010. С.  263-270</w:t>
      </w:r>
    </w:p>
    <w:p w:rsidR="006A680E" w:rsidRPr="00453B09" w:rsidRDefault="006A680E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Медведев И.П. Византийский гуманизм XIV - XV вв. Л., 1976.</w:t>
      </w:r>
    </w:p>
    <w:p w:rsidR="006A680E" w:rsidRPr="00453B09" w:rsidRDefault="006A680E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Баткин Л.М. Итальянское Возрождение и религия // Одиссей. Человек в истории. 1992. Историк и время. М., 1994. С. 109-159</w:t>
      </w:r>
    </w:p>
    <w:p w:rsidR="006A680E" w:rsidRPr="00453B09" w:rsidRDefault="006A680E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Баткин Л.М. Итальянские гуманисты: стиль жизни, стиль мышления (любое издание)</w:t>
      </w:r>
    </w:p>
    <w:p w:rsidR="006A680E" w:rsidRPr="00453B09" w:rsidRDefault="006A680E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Голенищев-Кутузов И.Н. Итальянское  возрождение  и  славянские    литературы XV -XVI веков. М., 1963. Вступление: с. 5-20 ( проблемы    историографии Ренессанса).</w:t>
      </w:r>
    </w:p>
    <w:p w:rsidR="006A680E" w:rsidRPr="00453B09" w:rsidRDefault="006A680E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А.Х. Горфункель. Труд науки и извороты шарлатанства. СПБ.: ДБ, 2013 (тут рецензионная статья на книгу А.Ф. Лосева; прежде была опубликована в «Средних веках»).</w:t>
      </w:r>
    </w:p>
    <w:p w:rsidR="006A680E" w:rsidRPr="00453B09" w:rsidRDefault="006A680E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Экономцев И. Православие. Византия. Россия. М., 1992 (статьи: “Некоторые особенности русского средневекового христианства”; “Исихазм и возрождение (исихазм и проблема творчества)”)</w:t>
      </w:r>
    </w:p>
    <w:p w:rsidR="006A680E" w:rsidRPr="00453B09" w:rsidRDefault="006A680E" w:rsidP="00135725">
      <w:pPr>
        <w:suppressAutoHyphens w:val="0"/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Кырлежев A. Постсекулярная эпоха // “Континент. </w:t>
      </w:r>
      <w:r w:rsidRPr="00453B09">
        <w:rPr>
          <w:rFonts w:ascii="Arial" w:hAnsi="Arial" w:cs="Arial"/>
          <w:lang w:val="pl-PL"/>
        </w:rPr>
        <w:t>T</w:t>
      </w:r>
      <w:r w:rsidRPr="00453B09">
        <w:rPr>
          <w:rFonts w:ascii="Arial" w:hAnsi="Arial" w:cs="Arial"/>
        </w:rPr>
        <w:t xml:space="preserve">. 120 (2004): </w:t>
      </w:r>
    </w:p>
    <w:p w:rsidR="006A680E" w:rsidRPr="00453B09" w:rsidRDefault="006A680E" w:rsidP="00135725">
      <w:pPr>
        <w:suppressAutoHyphens w:val="0"/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 Узланер Д. Введение в постсекулярную философию // Логос. 2011. № 3. С. 3-32.</w:t>
      </w:r>
    </w:p>
    <w:p w:rsidR="006A680E" w:rsidRPr="00453B09" w:rsidRDefault="006A680E" w:rsidP="00135725">
      <w:pPr>
        <w:suppressAutoHyphens w:val="0"/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Узланер Д. Постсекулярный поворот. Как мыслить о религии в XXI в. М., 2020.</w:t>
      </w: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8.</w:t>
      </w: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  <w:b/>
        </w:rPr>
      </w:pPr>
      <w:r w:rsidRPr="00453B09">
        <w:rPr>
          <w:rFonts w:ascii="Arial" w:hAnsi="Arial" w:cs="Arial"/>
          <w:b/>
          <w:i/>
        </w:rPr>
        <w:t xml:space="preserve">Интеллигенция </w:t>
      </w:r>
      <w:r w:rsidRPr="00453B09">
        <w:rPr>
          <w:rFonts w:ascii="Arial" w:hAnsi="Arial" w:cs="Arial"/>
          <w:b/>
        </w:rPr>
        <w:t xml:space="preserve">и религиозно-культурные традиции в истории России и Запада в </w:t>
      </w:r>
      <w:r w:rsidRPr="00453B09">
        <w:rPr>
          <w:rFonts w:ascii="Arial" w:hAnsi="Arial" w:cs="Arial"/>
          <w:b/>
          <w:lang w:val="en-US"/>
        </w:rPr>
        <w:t>XIX</w:t>
      </w:r>
      <w:r w:rsidRPr="00453B09">
        <w:rPr>
          <w:rFonts w:ascii="Arial" w:hAnsi="Arial" w:cs="Arial"/>
          <w:b/>
        </w:rPr>
        <w:t xml:space="preserve"> веке.</w:t>
      </w: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  <w:u w:val="single"/>
        </w:rPr>
        <w:t>Чтение стартовое</w:t>
      </w:r>
      <w:r w:rsidRPr="00453B09">
        <w:rPr>
          <w:rFonts w:ascii="Arial" w:hAnsi="Arial" w:cs="Arial"/>
        </w:rPr>
        <w:t>:</w:t>
      </w: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  <w:u w:val="single"/>
        </w:rPr>
      </w:pPr>
      <w:bookmarkStart w:id="9" w:name="_Hlk40286973"/>
      <w:r w:rsidRPr="00453B09">
        <w:rPr>
          <w:rFonts w:ascii="Arial" w:hAnsi="Arial" w:cs="Arial"/>
        </w:rPr>
        <w:t xml:space="preserve">Успенский Б.А. Русская интеллигенция как специфический феномен русской культуры// Успенский Б.А. Этюды о русской истории. СПб.: Азбука, 2002. С.393-413 </w:t>
      </w:r>
    </w:p>
    <w:bookmarkEnd w:id="9"/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Бердяев Н.А. Истоки и смысл русского коммунизма (любое издание). Глава1 («Образование русской интеллигенции и её характер. Славянофильство и западничество»).</w:t>
      </w: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Берлин И. Рождение русской интеллигенции //Берлин И. История свободы. Россия. М.: НЛО,2001, </w:t>
      </w:r>
      <w:r w:rsidRPr="00453B09">
        <w:rPr>
          <w:rFonts w:ascii="Arial" w:hAnsi="Arial" w:cs="Arial"/>
          <w:lang w:val="en-US"/>
        </w:rPr>
        <w:t>c</w:t>
      </w:r>
      <w:r w:rsidRPr="00453B09">
        <w:rPr>
          <w:rFonts w:ascii="Arial" w:hAnsi="Arial" w:cs="Arial"/>
        </w:rPr>
        <w:t>. 9-32</w:t>
      </w:r>
    </w:p>
    <w:p w:rsidR="00262BA2" w:rsidRPr="00422AAC" w:rsidRDefault="00262BA2" w:rsidP="00135725">
      <w:pPr>
        <w:pStyle w:val="a4"/>
        <w:ind w:left="0"/>
        <w:mirrorIndents/>
        <w:jc w:val="both"/>
        <w:rPr>
          <w:rFonts w:ascii="Arial" w:hAnsi="Arial" w:cs="Arial"/>
          <w:szCs w:val="24"/>
          <w:u w:val="single"/>
        </w:rPr>
      </w:pPr>
    </w:p>
    <w:p w:rsidR="00262BA2" w:rsidRPr="00453B09" w:rsidRDefault="00262BA2" w:rsidP="00135725">
      <w:pPr>
        <w:pStyle w:val="a4"/>
        <w:ind w:left="0"/>
        <w:mirrorIndents/>
        <w:jc w:val="both"/>
        <w:rPr>
          <w:rFonts w:ascii="Arial" w:hAnsi="Arial" w:cs="Arial"/>
          <w:szCs w:val="24"/>
        </w:rPr>
      </w:pPr>
      <w:r w:rsidRPr="00453B09">
        <w:rPr>
          <w:rFonts w:ascii="Arial" w:hAnsi="Arial" w:cs="Arial"/>
          <w:szCs w:val="24"/>
          <w:u w:val="single"/>
        </w:rPr>
        <w:t>Чтение рекомендуемое и «на горизонте»</w:t>
      </w:r>
      <w:r w:rsidRPr="00453B09">
        <w:rPr>
          <w:rFonts w:ascii="Arial" w:hAnsi="Arial" w:cs="Arial"/>
          <w:szCs w:val="24"/>
        </w:rPr>
        <w:t>:</w:t>
      </w:r>
    </w:p>
    <w:p w:rsidR="00262BA2" w:rsidRPr="00453B09" w:rsidRDefault="00262BA2" w:rsidP="00135725">
      <w:pPr>
        <w:contextualSpacing/>
        <w:mirrorIndents/>
        <w:jc w:val="both"/>
        <w:rPr>
          <w:rFonts w:ascii="Arial" w:hAnsi="Arial" w:cs="Arial"/>
        </w:rPr>
      </w:pPr>
      <w:bookmarkStart w:id="10" w:name="_Hlk40286922"/>
      <w:r w:rsidRPr="00453B09">
        <w:rPr>
          <w:rFonts w:ascii="Arial" w:hAnsi="Arial" w:cs="Arial"/>
        </w:rPr>
        <w:t xml:space="preserve">Бердяев Н.А. Русская идея. Основные проблемы русской мысли </w:t>
      </w:r>
      <w:r w:rsidRPr="00453B09">
        <w:rPr>
          <w:rFonts w:ascii="Arial" w:hAnsi="Arial" w:cs="Arial"/>
          <w:lang w:val="en-US"/>
        </w:rPr>
        <w:t>XIX</w:t>
      </w:r>
      <w:r w:rsidRPr="00453B09">
        <w:rPr>
          <w:rFonts w:ascii="Arial" w:hAnsi="Arial" w:cs="Arial"/>
        </w:rPr>
        <w:t xml:space="preserve"> и начала </w:t>
      </w:r>
      <w:r w:rsidRPr="00453B09">
        <w:rPr>
          <w:rFonts w:ascii="Arial" w:hAnsi="Arial" w:cs="Arial"/>
          <w:lang w:val="en-US"/>
        </w:rPr>
        <w:t>XX</w:t>
      </w:r>
      <w:r w:rsidRPr="00453B09">
        <w:rPr>
          <w:rFonts w:ascii="Arial" w:hAnsi="Arial" w:cs="Arial"/>
        </w:rPr>
        <w:t xml:space="preserve"> в. (любое издание).</w:t>
      </w:r>
    </w:p>
    <w:bookmarkEnd w:id="10"/>
    <w:p w:rsidR="00262BA2" w:rsidRPr="00453B09" w:rsidRDefault="00262BA2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Берлин И. История свободы. Россия. М.: НЛО,2001</w:t>
      </w:r>
    </w:p>
    <w:p w:rsidR="00262BA2" w:rsidRPr="00453B09" w:rsidRDefault="00262BA2" w:rsidP="00135725">
      <w:pPr>
        <w:pStyle w:val="a4"/>
        <w:ind w:left="0"/>
        <w:mirrorIndents/>
        <w:jc w:val="both"/>
        <w:rPr>
          <w:rFonts w:ascii="Arial" w:hAnsi="Arial" w:cs="Arial"/>
          <w:szCs w:val="24"/>
        </w:rPr>
      </w:pPr>
      <w:r w:rsidRPr="00453B09">
        <w:rPr>
          <w:rFonts w:ascii="Arial" w:hAnsi="Arial" w:cs="Arial"/>
          <w:szCs w:val="24"/>
        </w:rPr>
        <w:t>Горинов М.М. Евгений Преображенский: становление революционера // ОИ 1999, 1, 30- 47</w:t>
      </w:r>
    </w:p>
    <w:p w:rsidR="00262BA2" w:rsidRPr="00453B09" w:rsidRDefault="00262BA2" w:rsidP="00135725">
      <w:pPr>
        <w:contextualSpacing/>
        <w:mirrorIndents/>
        <w:jc w:val="both"/>
        <w:rPr>
          <w:rFonts w:ascii="Arial" w:hAnsi="Arial" w:cs="Arial"/>
          <w:color w:val="000000"/>
        </w:rPr>
      </w:pPr>
      <w:r w:rsidRPr="00453B09">
        <w:rPr>
          <w:rFonts w:ascii="Arial" w:hAnsi="Arial" w:cs="Arial"/>
          <w:color w:val="000000"/>
        </w:rPr>
        <w:lastRenderedPageBreak/>
        <w:t>Антощенко А.В. Русский либерал-англофил Павел Гаврилович Виноградов. Петрозаводск: Изд—во ПетрГУ, 2010</w:t>
      </w:r>
    </w:p>
    <w:p w:rsidR="00262BA2" w:rsidRPr="00453B09" w:rsidRDefault="00262BA2" w:rsidP="00135725">
      <w:pPr>
        <w:pStyle w:val="a4"/>
        <w:ind w:left="0"/>
        <w:mirrorIndents/>
        <w:jc w:val="both"/>
        <w:rPr>
          <w:rFonts w:ascii="Arial" w:hAnsi="Arial" w:cs="Arial"/>
          <w:szCs w:val="24"/>
        </w:rPr>
      </w:pPr>
      <w:r w:rsidRPr="00453B09">
        <w:rPr>
          <w:rFonts w:ascii="Arial" w:hAnsi="Arial" w:cs="Arial"/>
          <w:szCs w:val="24"/>
        </w:rPr>
        <w:t>Гражданская идентичность российской интеллигенции в конце XIX - начале XX века / Отв. ред.: Н. А. Проскурякова. М.: 2013.;</w:t>
      </w:r>
    </w:p>
    <w:p w:rsidR="00262BA2" w:rsidRPr="00453B09" w:rsidRDefault="00262BA2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Лейкина-Свирская В.Р. Российская интеллигенция в 1900-1917 гг.М.: Мысль, 1991 </w:t>
      </w:r>
    </w:p>
    <w:p w:rsidR="00262BA2" w:rsidRPr="00453B09" w:rsidRDefault="00262BA2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Могильнер М. Мифология «подпольного человека»: радикальный микрокосм в России начала </w:t>
      </w:r>
      <w:r w:rsidRPr="00453B09">
        <w:rPr>
          <w:rFonts w:ascii="Arial" w:hAnsi="Arial" w:cs="Arial"/>
          <w:lang w:val="fr-FR"/>
        </w:rPr>
        <w:t>XX</w:t>
      </w:r>
      <w:r w:rsidRPr="00453B09">
        <w:rPr>
          <w:rFonts w:ascii="Arial" w:hAnsi="Arial" w:cs="Arial"/>
        </w:rPr>
        <w:t xml:space="preserve"> века как предмет семиотического анализа. М.: НЛО, 1999 </w:t>
      </w:r>
    </w:p>
    <w:p w:rsidR="00262BA2" w:rsidRPr="00453B09" w:rsidRDefault="00262BA2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Панарин А.С. Российская интеллигенция в мировых войнах и революциях </w:t>
      </w:r>
      <w:r w:rsidRPr="00453B09">
        <w:rPr>
          <w:rFonts w:ascii="Arial" w:hAnsi="Arial" w:cs="Arial"/>
          <w:lang w:val="en-US"/>
        </w:rPr>
        <w:t>XX</w:t>
      </w:r>
      <w:r w:rsidRPr="00453B09">
        <w:rPr>
          <w:rFonts w:ascii="Arial" w:hAnsi="Arial" w:cs="Arial"/>
        </w:rPr>
        <w:t xml:space="preserve"> века.М.: Эдиториал УРСС, 1998</w:t>
      </w:r>
    </w:p>
    <w:p w:rsidR="00262BA2" w:rsidRPr="00453B09" w:rsidRDefault="00262BA2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Пирумова Н.М. Земская интеллигенция и её роль  в общественной борьбе. М.: Наука, 1986 </w:t>
      </w:r>
    </w:p>
    <w:p w:rsidR="00262BA2" w:rsidRPr="00453B09" w:rsidRDefault="00262BA2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Штранге М.М. Демократическая интеллигенция России в </w:t>
      </w:r>
      <w:r w:rsidRPr="00453B09">
        <w:rPr>
          <w:rFonts w:ascii="Arial" w:hAnsi="Arial" w:cs="Arial"/>
          <w:lang w:val="en-US"/>
        </w:rPr>
        <w:t>XVIII</w:t>
      </w:r>
      <w:r w:rsidRPr="00453B09">
        <w:rPr>
          <w:rFonts w:ascii="Arial" w:hAnsi="Arial" w:cs="Arial"/>
        </w:rPr>
        <w:t xml:space="preserve"> веке. М.: Наука, 1965</w:t>
      </w:r>
    </w:p>
    <w:p w:rsidR="00262BA2" w:rsidRPr="00453B09" w:rsidRDefault="00262BA2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Валицкий А. Интеллектуальная традиция дореволюционной России // Общественные науки и современность. 1991.  № 1. С. 145-159.</w:t>
      </w:r>
    </w:p>
    <w:p w:rsidR="00262BA2" w:rsidRPr="00453B09" w:rsidRDefault="00262BA2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Левандовский А.А. Время Грановского. У истоков формирования русской интеллигенции. М., 1990.</w:t>
      </w:r>
    </w:p>
    <w:p w:rsidR="00056965" w:rsidRPr="00453B09" w:rsidRDefault="00056965" w:rsidP="00135725">
      <w:pPr>
        <w:pStyle w:val="a4"/>
        <w:suppressAutoHyphens w:val="0"/>
        <w:ind w:left="0"/>
        <w:mirrorIndents/>
        <w:jc w:val="both"/>
        <w:rPr>
          <w:rFonts w:ascii="Arial" w:hAnsi="Arial" w:cs="Arial"/>
          <w:szCs w:val="24"/>
        </w:rPr>
      </w:pP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9.</w:t>
      </w:r>
    </w:p>
    <w:p w:rsidR="00056965" w:rsidRPr="00453B09" w:rsidRDefault="00056965" w:rsidP="00135725">
      <w:pPr>
        <w:pStyle w:val="a4"/>
        <w:ind w:left="0"/>
        <w:mirrorIndents/>
        <w:jc w:val="both"/>
        <w:rPr>
          <w:rFonts w:ascii="Arial" w:hAnsi="Arial" w:cs="Arial"/>
          <w:b/>
          <w:szCs w:val="24"/>
        </w:rPr>
      </w:pPr>
      <w:r w:rsidRPr="00453B09">
        <w:rPr>
          <w:rFonts w:ascii="Arial" w:hAnsi="Arial" w:cs="Arial"/>
          <w:b/>
          <w:szCs w:val="24"/>
        </w:rPr>
        <w:t xml:space="preserve">Христианство и противоречия модернизации  в зеркале русской и французской литературы </w:t>
      </w:r>
      <w:r w:rsidRPr="00453B09">
        <w:rPr>
          <w:rFonts w:ascii="Arial" w:hAnsi="Arial" w:cs="Arial"/>
          <w:b/>
          <w:szCs w:val="24"/>
          <w:lang w:val="en-US"/>
        </w:rPr>
        <w:t>XIX</w:t>
      </w:r>
      <w:r w:rsidRPr="00453B09">
        <w:rPr>
          <w:rFonts w:ascii="Arial" w:hAnsi="Arial" w:cs="Arial"/>
          <w:b/>
          <w:szCs w:val="24"/>
        </w:rPr>
        <w:t xml:space="preserve"> в. </w:t>
      </w:r>
    </w:p>
    <w:p w:rsidR="00056965" w:rsidRPr="00453B09" w:rsidRDefault="00056965" w:rsidP="00135725">
      <w:pPr>
        <w:pStyle w:val="a4"/>
        <w:ind w:left="0"/>
        <w:mirrorIndents/>
        <w:jc w:val="both"/>
        <w:rPr>
          <w:rFonts w:ascii="Arial" w:hAnsi="Arial" w:cs="Arial"/>
          <w:szCs w:val="24"/>
        </w:rPr>
      </w:pP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  <w:u w:val="single"/>
        </w:rPr>
        <w:t>Чтение стартовое</w:t>
      </w:r>
      <w:r w:rsidRPr="00453B09">
        <w:rPr>
          <w:rFonts w:ascii="Arial" w:hAnsi="Arial" w:cs="Arial"/>
        </w:rPr>
        <w:t>:</w:t>
      </w:r>
    </w:p>
    <w:p w:rsidR="00056965" w:rsidRPr="00453B09" w:rsidRDefault="00056965" w:rsidP="00135725">
      <w:pPr>
        <w:pStyle w:val="a4"/>
        <w:ind w:left="0"/>
        <w:mirrorIndents/>
        <w:jc w:val="both"/>
        <w:rPr>
          <w:rFonts w:ascii="Arial" w:hAnsi="Arial" w:cs="Arial"/>
          <w:szCs w:val="24"/>
        </w:rPr>
      </w:pPr>
      <w:r w:rsidRPr="00453B09">
        <w:rPr>
          <w:rFonts w:ascii="Arial" w:hAnsi="Arial" w:cs="Arial"/>
          <w:szCs w:val="24"/>
        </w:rPr>
        <w:t>Бердяев Н.А. Миросозерцание Достоевского (первое издание: Берлин, 1923)</w:t>
      </w:r>
    </w:p>
    <w:p w:rsidR="00056965" w:rsidRPr="00453B09" w:rsidRDefault="00056965" w:rsidP="00135725">
      <w:pPr>
        <w:pStyle w:val="a4"/>
        <w:ind w:left="0"/>
        <w:mirrorIndents/>
        <w:jc w:val="both"/>
        <w:rPr>
          <w:rFonts w:ascii="Arial" w:hAnsi="Arial" w:cs="Arial"/>
          <w:szCs w:val="24"/>
        </w:rPr>
      </w:pPr>
      <w:r w:rsidRPr="00453B09">
        <w:rPr>
          <w:rFonts w:ascii="Arial" w:hAnsi="Arial" w:cs="Arial"/>
          <w:szCs w:val="24"/>
        </w:rPr>
        <w:t>Шестов Л. На весах Иова. Странствия по душам. М., 2009 (или любое иное издание). Часть 1. Откровения смерти (о Достоевском и Толстом)</w:t>
      </w:r>
    </w:p>
    <w:p w:rsidR="00056965" w:rsidRPr="00453B09" w:rsidRDefault="00056965" w:rsidP="00135725">
      <w:pPr>
        <w:pStyle w:val="a4"/>
        <w:ind w:left="0"/>
        <w:mirrorIndents/>
        <w:jc w:val="both"/>
        <w:rPr>
          <w:rFonts w:ascii="Arial" w:hAnsi="Arial" w:cs="Arial"/>
          <w:szCs w:val="24"/>
        </w:rPr>
      </w:pPr>
      <w:r w:rsidRPr="00453B09">
        <w:rPr>
          <w:rFonts w:ascii="Arial" w:hAnsi="Arial" w:cs="Arial"/>
          <w:szCs w:val="24"/>
        </w:rPr>
        <w:t xml:space="preserve">Бердяев Н.А. Истоки и смысл русского коммунизма (любое издание). Глава 4, «Русская литература </w:t>
      </w:r>
      <w:r w:rsidRPr="00453B09">
        <w:rPr>
          <w:rFonts w:ascii="Arial" w:hAnsi="Arial" w:cs="Arial"/>
          <w:szCs w:val="24"/>
          <w:lang w:val="en-US"/>
        </w:rPr>
        <w:t>XIX</w:t>
      </w:r>
      <w:r w:rsidRPr="00453B09">
        <w:rPr>
          <w:rFonts w:ascii="Arial" w:hAnsi="Arial" w:cs="Arial"/>
          <w:szCs w:val="24"/>
        </w:rPr>
        <w:t xml:space="preserve"> в. и её пророчества». </w:t>
      </w:r>
    </w:p>
    <w:p w:rsidR="00056965" w:rsidRPr="00453B09" w:rsidRDefault="00056965" w:rsidP="00135725">
      <w:pPr>
        <w:pStyle w:val="a4"/>
        <w:suppressAutoHyphens w:val="0"/>
        <w:ind w:left="0"/>
        <w:mirrorIndents/>
        <w:jc w:val="both"/>
        <w:rPr>
          <w:rFonts w:ascii="Arial" w:hAnsi="Arial" w:cs="Arial"/>
          <w:szCs w:val="24"/>
        </w:rPr>
      </w:pP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10.</w:t>
      </w: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  <w:b/>
        </w:rPr>
      </w:pPr>
      <w:r w:rsidRPr="00453B09">
        <w:rPr>
          <w:rFonts w:ascii="Arial" w:hAnsi="Arial" w:cs="Arial"/>
          <w:b/>
        </w:rPr>
        <w:t>Христианство и генезис социализма в опыте Запада и России: бесспорное и спорное.</w:t>
      </w:r>
    </w:p>
    <w:p w:rsidR="00056965" w:rsidRPr="00453B09" w:rsidRDefault="00056965" w:rsidP="00135725">
      <w:pPr>
        <w:pStyle w:val="a4"/>
        <w:ind w:left="0"/>
        <w:mirrorIndents/>
        <w:jc w:val="both"/>
        <w:rPr>
          <w:rFonts w:ascii="Arial" w:hAnsi="Arial" w:cs="Arial"/>
          <w:szCs w:val="24"/>
          <w:u w:val="single"/>
        </w:rPr>
      </w:pP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  <w:u w:val="single"/>
        </w:rPr>
        <w:t>Чтение стартовое</w:t>
      </w:r>
      <w:r w:rsidRPr="00453B09">
        <w:rPr>
          <w:rFonts w:ascii="Arial" w:hAnsi="Arial" w:cs="Arial"/>
        </w:rPr>
        <w:t>:</w:t>
      </w: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Маркс К., Энгельс Ф. Коммунистический манифест (любое издание).</w:t>
      </w: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  <w:bCs/>
        </w:rPr>
      </w:pPr>
      <w:r w:rsidRPr="00453B09">
        <w:rPr>
          <w:rFonts w:ascii="Arial" w:hAnsi="Arial" w:cs="Arial"/>
          <w:bCs/>
        </w:rPr>
        <w:t>Отрывки из  романа И. А. Бунина «Жизнь Арсеньева» (социалисты недалеко от Ельца и Орла; социалисты и народники в Харькове и Полтаве –  книга 1, главы 12-13; кн. 4, глава 13, 16 + о Полтаве).</w:t>
      </w: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  <w:i/>
        </w:rPr>
      </w:pPr>
      <w:r w:rsidRPr="00453B09">
        <w:rPr>
          <w:rFonts w:ascii="Arial" w:hAnsi="Arial" w:cs="Arial"/>
        </w:rPr>
        <w:t>В.С. Соловьев В.С. Чтения о богочеловечестве. Чтение 1</w:t>
      </w:r>
      <w:r w:rsidRPr="00453B09">
        <w:rPr>
          <w:rFonts w:ascii="Arial" w:hAnsi="Arial" w:cs="Arial"/>
          <w:i/>
        </w:rPr>
        <w:t xml:space="preserve"> </w:t>
      </w:r>
      <w:r w:rsidRPr="00453B09">
        <w:rPr>
          <w:rFonts w:ascii="Arial" w:hAnsi="Arial" w:cs="Arial"/>
        </w:rPr>
        <w:t>(о социализме и позитивизме)</w:t>
      </w: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Бердяев Н.А. Истоки и смысл русского коммунизма (любое издание). Главы 5-7 («Классический марксизм и марксизм русский», «Русский коммунизм и революция», «Коммунизм и христианство»).</w:t>
      </w:r>
    </w:p>
    <w:p w:rsidR="00262BA2" w:rsidRPr="00422AAC" w:rsidRDefault="00262BA2" w:rsidP="00135725">
      <w:pPr>
        <w:pStyle w:val="a4"/>
        <w:ind w:left="0"/>
        <w:mirrorIndents/>
        <w:jc w:val="both"/>
        <w:rPr>
          <w:rFonts w:ascii="Arial" w:hAnsi="Arial" w:cs="Arial"/>
          <w:szCs w:val="24"/>
          <w:u w:val="single"/>
        </w:rPr>
      </w:pPr>
    </w:p>
    <w:p w:rsidR="00262BA2" w:rsidRPr="00453B09" w:rsidRDefault="00262BA2" w:rsidP="00135725">
      <w:pPr>
        <w:pStyle w:val="a4"/>
        <w:ind w:left="0"/>
        <w:mirrorIndents/>
        <w:jc w:val="both"/>
        <w:rPr>
          <w:rFonts w:ascii="Arial" w:hAnsi="Arial" w:cs="Arial"/>
          <w:szCs w:val="24"/>
        </w:rPr>
      </w:pPr>
      <w:r w:rsidRPr="00453B09">
        <w:rPr>
          <w:rFonts w:ascii="Arial" w:hAnsi="Arial" w:cs="Arial"/>
          <w:szCs w:val="24"/>
          <w:u w:val="single"/>
        </w:rPr>
        <w:t>Чтение рекомендуемое и «на горизонте»</w:t>
      </w:r>
      <w:r w:rsidRPr="00453B09">
        <w:rPr>
          <w:rFonts w:ascii="Arial" w:hAnsi="Arial" w:cs="Arial"/>
          <w:szCs w:val="24"/>
        </w:rPr>
        <w:t>:</w:t>
      </w:r>
    </w:p>
    <w:p w:rsidR="00262BA2" w:rsidRPr="00453B09" w:rsidRDefault="00262BA2" w:rsidP="00135725">
      <w:pPr>
        <w:pStyle w:val="a4"/>
        <w:ind w:left="0"/>
        <w:mirrorIndents/>
        <w:jc w:val="both"/>
        <w:rPr>
          <w:rFonts w:ascii="Arial" w:hAnsi="Arial" w:cs="Arial"/>
          <w:szCs w:val="24"/>
        </w:rPr>
      </w:pPr>
    </w:p>
    <w:p w:rsidR="00262BA2" w:rsidRPr="00453B09" w:rsidRDefault="00262BA2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Дьяков В.А. Революционная деятельность и мировоззрение Петра Сцегенного (1801-1890). М.: Наука, 1972. Приложения («Золотая книжечка, или История рода человеческого»; «Послание папы Григория </w:t>
      </w:r>
      <w:r w:rsidRPr="00453B09">
        <w:rPr>
          <w:rFonts w:ascii="Arial" w:hAnsi="Arial" w:cs="Arial"/>
          <w:lang w:val="en-US"/>
        </w:rPr>
        <w:t>XVI</w:t>
      </w:r>
      <w:r w:rsidRPr="00453B09">
        <w:rPr>
          <w:rFonts w:ascii="Arial" w:hAnsi="Arial" w:cs="Arial"/>
        </w:rPr>
        <w:t>», «Афоризмы об устройстве человеческого общества», «Нужно только желать», с. 197-279)</w:t>
      </w:r>
    </w:p>
    <w:p w:rsidR="00262BA2" w:rsidRPr="00453B09" w:rsidRDefault="00262BA2" w:rsidP="00135725">
      <w:pPr>
        <w:contextualSpacing/>
        <w:mirrorIndents/>
        <w:jc w:val="both"/>
        <w:rPr>
          <w:rFonts w:ascii="Arial" w:hAnsi="Arial" w:cs="Arial"/>
          <w:bCs/>
        </w:rPr>
      </w:pPr>
      <w:r w:rsidRPr="00453B09">
        <w:rPr>
          <w:rFonts w:ascii="Arial" w:hAnsi="Arial" w:cs="Arial"/>
          <w:bCs/>
        </w:rPr>
        <w:t>Мархлевский Ю. За что и как бороться? М.: Гос. изд-во полит. литературы, 1959.</w:t>
      </w:r>
    </w:p>
    <w:p w:rsidR="00262BA2" w:rsidRPr="00453B09" w:rsidRDefault="00262BA2" w:rsidP="00135725">
      <w:pPr>
        <w:pStyle w:val="a4"/>
        <w:ind w:left="0"/>
        <w:mirrorIndents/>
        <w:jc w:val="both"/>
        <w:rPr>
          <w:rFonts w:ascii="Arial" w:hAnsi="Arial" w:cs="Arial"/>
          <w:szCs w:val="24"/>
        </w:rPr>
      </w:pPr>
      <w:r w:rsidRPr="00453B09">
        <w:rPr>
          <w:rFonts w:ascii="Arial" w:hAnsi="Arial" w:cs="Arial"/>
          <w:szCs w:val="24"/>
        </w:rPr>
        <w:lastRenderedPageBreak/>
        <w:t>Ушков А.М. Утопическая мысль в странах Востока: традиции и современность. М.: Изд-во МГУ, 1982</w:t>
      </w:r>
      <w:r w:rsidR="00DB7CBA" w:rsidRPr="00453B09">
        <w:rPr>
          <w:rFonts w:ascii="Arial" w:hAnsi="Arial" w:cs="Arial"/>
          <w:szCs w:val="24"/>
        </w:rPr>
        <w:t>.</w:t>
      </w:r>
    </w:p>
    <w:p w:rsidR="00262BA2" w:rsidRPr="00453B09" w:rsidRDefault="00262BA2" w:rsidP="00135725">
      <w:pPr>
        <w:tabs>
          <w:tab w:val="left" w:pos="5245"/>
        </w:tabs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Смирин М.М.  Народная реформация  Томаса  Мюнцера  и  Великая    крестьянская война. М., 1955</w:t>
      </w:r>
    </w:p>
    <w:p w:rsidR="00262BA2" w:rsidRPr="00453B09" w:rsidRDefault="00262BA2" w:rsidP="00135725">
      <w:pPr>
        <w:pStyle w:val="a4"/>
        <w:ind w:left="0"/>
        <w:mirrorIndents/>
        <w:jc w:val="both"/>
        <w:rPr>
          <w:rFonts w:ascii="Arial" w:hAnsi="Arial" w:cs="Arial"/>
          <w:szCs w:val="24"/>
        </w:rPr>
      </w:pPr>
      <w:r w:rsidRPr="00453B09">
        <w:rPr>
          <w:rFonts w:ascii="Arial" w:hAnsi="Arial" w:cs="Arial"/>
          <w:szCs w:val="24"/>
        </w:rPr>
        <w:t>Борох Л.Н. Традиционные утопии в восприятии Сунь Ятсена. // Китайские социальные утопии. Отв.ред. Л.П. Делюсин и Л.Н. Борох. М.: Наука, 1987. С. 271-309</w:t>
      </w:r>
    </w:p>
    <w:p w:rsidR="00262BA2" w:rsidRPr="00453B09" w:rsidRDefault="00262BA2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Бахтин М.М. Творчество Франсуа Рабле и народная культура Средних веков и Ренессанса. М., 1990 (или другое издание). С. 5-68 (Введение: постановка проблемы).</w:t>
      </w:r>
    </w:p>
    <w:p w:rsidR="00262BA2" w:rsidRPr="00453B09" w:rsidRDefault="00262BA2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Реутин М. Ю. Народная культура Германии. Позднее Средневековье и Возрождение. М., 1996 (рецепция и критика идей Бахтина в немецкой культурологии)</w:t>
      </w:r>
      <w:r w:rsidR="00DB7CBA" w:rsidRPr="00453B09">
        <w:rPr>
          <w:rFonts w:ascii="Arial" w:hAnsi="Arial" w:cs="Arial"/>
        </w:rPr>
        <w:t>/</w:t>
      </w:r>
      <w:r w:rsidRPr="00453B09">
        <w:rPr>
          <w:rFonts w:ascii="Arial" w:hAnsi="Arial" w:cs="Arial"/>
        </w:rPr>
        <w:t xml:space="preserve"> </w:t>
      </w:r>
    </w:p>
    <w:p w:rsidR="00262BA2" w:rsidRPr="00453B09" w:rsidRDefault="00262BA2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Плимак Е.Г., Пантин И.К. Драма российских реформ и революций. М.: Весь мир, 2000</w:t>
      </w:r>
      <w:r w:rsidR="00DB7CBA" w:rsidRPr="00453B09">
        <w:rPr>
          <w:rFonts w:ascii="Arial" w:hAnsi="Arial" w:cs="Arial"/>
        </w:rPr>
        <w:t>.</w:t>
      </w: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  <w:b/>
        </w:rPr>
      </w:pP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11.</w:t>
      </w: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  <w:b/>
        </w:rPr>
      </w:pPr>
      <w:r w:rsidRPr="00453B09">
        <w:rPr>
          <w:rFonts w:ascii="Arial" w:hAnsi="Arial" w:cs="Arial"/>
          <w:b/>
        </w:rPr>
        <w:t>Христианство и генезис национализма в  опыте Запада и России: бесспорное и спорное.</w:t>
      </w: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  <w:u w:val="single"/>
        </w:rPr>
        <w:t>Чтение стартовое</w:t>
      </w:r>
      <w:r w:rsidRPr="00453B09">
        <w:rPr>
          <w:rFonts w:ascii="Arial" w:hAnsi="Arial" w:cs="Arial"/>
        </w:rPr>
        <w:t>:</w:t>
      </w: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Фихте И.Г. Речи к немецкой нации (любое издание). </w:t>
      </w: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Ренан Э. Что такое нация? (любое издание)..</w:t>
      </w: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  <w:u w:val="single"/>
        </w:rPr>
      </w:pPr>
      <w:r w:rsidRPr="00453B09">
        <w:rPr>
          <w:rFonts w:ascii="Arial" w:hAnsi="Arial" w:cs="Arial"/>
        </w:rPr>
        <w:t>Достоевский Ф.М. Пушкинская речь 1880 г. (+ статья в «Дневнике писателя», объясняющая акценты в Пушкинской речи…)</w:t>
      </w:r>
    </w:p>
    <w:p w:rsidR="00056965" w:rsidRPr="00453B09" w:rsidRDefault="00056965" w:rsidP="00135725">
      <w:pPr>
        <w:pStyle w:val="a9"/>
        <w:spacing w:after="0"/>
        <w:contextualSpacing/>
        <w:mirrorIndents/>
        <w:jc w:val="both"/>
        <w:rPr>
          <w:rFonts w:ascii="Arial" w:hAnsi="Arial" w:cs="Arial"/>
          <w:szCs w:val="24"/>
        </w:rPr>
      </w:pPr>
      <w:r w:rsidRPr="00453B09">
        <w:rPr>
          <w:rFonts w:ascii="Arial" w:hAnsi="Arial" w:cs="Arial"/>
          <w:szCs w:val="24"/>
        </w:rPr>
        <w:t xml:space="preserve">Дмитриев М.В. Проблематика исследовательского проекта «Confessiones et nationes. </w:t>
      </w:r>
      <w:r w:rsidRPr="00453B09">
        <w:rPr>
          <w:rFonts w:ascii="Arial" w:hAnsi="Arial" w:cs="Arial"/>
          <w:i/>
          <w:iCs/>
          <w:szCs w:val="24"/>
        </w:rPr>
        <w:t>Конфессиональные традиции и протонациональные дискурсы в истории Европы»</w:t>
      </w:r>
      <w:r w:rsidRPr="00453B09">
        <w:rPr>
          <w:rFonts w:ascii="Arial" w:hAnsi="Arial" w:cs="Arial"/>
          <w:szCs w:val="24"/>
        </w:rPr>
        <w:t xml:space="preserve"> //</w:t>
      </w:r>
      <w:r w:rsidRPr="00453B09">
        <w:rPr>
          <w:rFonts w:ascii="Arial" w:hAnsi="Arial" w:cs="Arial"/>
          <w:b/>
          <w:bCs/>
          <w:i/>
          <w:iCs/>
          <w:szCs w:val="24"/>
        </w:rPr>
        <w:t xml:space="preserve"> </w:t>
      </w:r>
      <w:r w:rsidRPr="00453B09">
        <w:rPr>
          <w:rFonts w:ascii="Arial" w:hAnsi="Arial" w:cs="Arial"/>
          <w:szCs w:val="24"/>
        </w:rPr>
        <w:t>Религиозные и этнические традиции в формировании национальных идентичностей в Европе. Средние</w:t>
      </w:r>
      <w:r w:rsidRPr="00453B09">
        <w:rPr>
          <w:rFonts w:ascii="Arial" w:hAnsi="Arial" w:cs="Arial"/>
          <w:szCs w:val="24"/>
          <w:lang w:val="fr-FR"/>
        </w:rPr>
        <w:t xml:space="preserve"> </w:t>
      </w:r>
      <w:r w:rsidRPr="00453B09">
        <w:rPr>
          <w:rFonts w:ascii="Arial" w:hAnsi="Arial" w:cs="Arial"/>
          <w:szCs w:val="24"/>
        </w:rPr>
        <w:t>века</w:t>
      </w:r>
      <w:r w:rsidRPr="00453B09">
        <w:rPr>
          <w:rFonts w:ascii="Arial" w:hAnsi="Arial" w:cs="Arial"/>
          <w:szCs w:val="24"/>
          <w:lang w:val="fr-FR"/>
        </w:rPr>
        <w:t xml:space="preserve"> – </w:t>
      </w:r>
      <w:r w:rsidRPr="00453B09">
        <w:rPr>
          <w:rFonts w:ascii="Arial" w:hAnsi="Arial" w:cs="Arial"/>
          <w:szCs w:val="24"/>
        </w:rPr>
        <w:t>новое</w:t>
      </w:r>
      <w:r w:rsidRPr="00453B09">
        <w:rPr>
          <w:rFonts w:ascii="Arial" w:hAnsi="Arial" w:cs="Arial"/>
          <w:szCs w:val="24"/>
          <w:lang w:val="fr-FR"/>
        </w:rPr>
        <w:t xml:space="preserve"> </w:t>
      </w:r>
      <w:r w:rsidRPr="00453B09">
        <w:rPr>
          <w:rFonts w:ascii="Arial" w:hAnsi="Arial" w:cs="Arial"/>
          <w:szCs w:val="24"/>
        </w:rPr>
        <w:t>время</w:t>
      </w:r>
      <w:r w:rsidRPr="00453B09">
        <w:rPr>
          <w:rFonts w:ascii="Arial" w:hAnsi="Arial" w:cs="Arial"/>
          <w:szCs w:val="24"/>
          <w:lang w:val="fr-FR"/>
        </w:rPr>
        <w:t xml:space="preserve">. </w:t>
      </w:r>
      <w:r w:rsidRPr="00453B09">
        <w:rPr>
          <w:rFonts w:ascii="Arial" w:hAnsi="Arial" w:cs="Arial"/>
          <w:szCs w:val="24"/>
        </w:rPr>
        <w:t>Под</w:t>
      </w:r>
      <w:r w:rsidRPr="00453B09">
        <w:rPr>
          <w:rFonts w:ascii="Arial" w:hAnsi="Arial" w:cs="Arial"/>
          <w:szCs w:val="24"/>
          <w:lang w:val="fr-FR"/>
        </w:rPr>
        <w:t xml:space="preserve"> </w:t>
      </w:r>
      <w:r w:rsidRPr="00453B09">
        <w:rPr>
          <w:rFonts w:ascii="Arial" w:hAnsi="Arial" w:cs="Arial"/>
          <w:szCs w:val="24"/>
        </w:rPr>
        <w:t>ред</w:t>
      </w:r>
      <w:r w:rsidRPr="00453B09">
        <w:rPr>
          <w:rFonts w:ascii="Arial" w:hAnsi="Arial" w:cs="Arial"/>
          <w:szCs w:val="24"/>
          <w:lang w:val="fr-FR"/>
        </w:rPr>
        <w:t xml:space="preserve">. </w:t>
      </w:r>
      <w:r w:rsidRPr="00453B09">
        <w:rPr>
          <w:rFonts w:ascii="Arial" w:hAnsi="Arial" w:cs="Arial"/>
          <w:szCs w:val="24"/>
        </w:rPr>
        <w:t>М</w:t>
      </w:r>
      <w:r w:rsidRPr="00453B09">
        <w:rPr>
          <w:rFonts w:ascii="Arial" w:hAnsi="Arial" w:cs="Arial"/>
          <w:szCs w:val="24"/>
          <w:lang w:val="fr-FR"/>
        </w:rPr>
        <w:t>.</w:t>
      </w:r>
      <w:r w:rsidRPr="00453B09">
        <w:rPr>
          <w:rFonts w:ascii="Arial" w:hAnsi="Arial" w:cs="Arial"/>
          <w:szCs w:val="24"/>
        </w:rPr>
        <w:t>В</w:t>
      </w:r>
      <w:r w:rsidRPr="00453B09">
        <w:rPr>
          <w:rFonts w:ascii="Arial" w:hAnsi="Arial" w:cs="Arial"/>
          <w:szCs w:val="24"/>
          <w:lang w:val="fr-FR"/>
        </w:rPr>
        <w:t xml:space="preserve">. </w:t>
      </w:r>
      <w:r w:rsidRPr="00453B09">
        <w:rPr>
          <w:rFonts w:ascii="Arial" w:hAnsi="Arial" w:cs="Arial"/>
          <w:szCs w:val="24"/>
        </w:rPr>
        <w:t>Дмитриева</w:t>
      </w:r>
      <w:r w:rsidRPr="00453B09">
        <w:rPr>
          <w:rFonts w:ascii="Arial" w:hAnsi="Arial" w:cs="Arial"/>
          <w:szCs w:val="24"/>
          <w:lang w:val="fr-FR"/>
        </w:rPr>
        <w:t xml:space="preserve">.   </w:t>
      </w:r>
      <w:r w:rsidRPr="00453B09">
        <w:rPr>
          <w:rFonts w:ascii="Arial" w:hAnsi="Arial" w:cs="Arial"/>
          <w:szCs w:val="24"/>
        </w:rPr>
        <w:t>Индрик, 2008. С. 15-42</w:t>
      </w:r>
    </w:p>
    <w:p w:rsidR="00056965" w:rsidRPr="00453B09" w:rsidRDefault="00056965" w:rsidP="00135725">
      <w:pPr>
        <w:pStyle w:val="a9"/>
        <w:spacing w:after="0"/>
        <w:contextualSpacing/>
        <w:mirrorIndents/>
        <w:jc w:val="both"/>
        <w:rPr>
          <w:rFonts w:ascii="Arial" w:hAnsi="Arial" w:cs="Arial"/>
          <w:szCs w:val="24"/>
        </w:rPr>
      </w:pPr>
      <w:r w:rsidRPr="00453B09">
        <w:rPr>
          <w:rFonts w:ascii="Arial" w:hAnsi="Arial" w:cs="Arial"/>
          <w:szCs w:val="24"/>
        </w:rPr>
        <w:t>Дмитриев М.В. Христианское и национальное в византийско-русской традиции // Христианство, культура и  нравственные ценности. Материалы международной конференции. Москва: ИВИ РАН, 2009. С. 96-116.</w:t>
      </w:r>
    </w:p>
    <w:p w:rsidR="00056965" w:rsidRPr="00422AAC" w:rsidRDefault="00056965" w:rsidP="00135725">
      <w:pPr>
        <w:pStyle w:val="a9"/>
        <w:spacing w:after="0"/>
        <w:contextualSpacing/>
        <w:mirrorIndents/>
        <w:jc w:val="both"/>
        <w:rPr>
          <w:rFonts w:ascii="Arial" w:hAnsi="Arial" w:cs="Arial"/>
          <w:szCs w:val="24"/>
        </w:rPr>
      </w:pPr>
      <w:r w:rsidRPr="00453B09">
        <w:rPr>
          <w:rFonts w:ascii="Arial" w:hAnsi="Arial" w:cs="Arial"/>
          <w:szCs w:val="24"/>
        </w:rPr>
        <w:t>Суни Р.Г.  Империя как она есть: имперский период в истории России, «национальная» идентичность и теории империи // Национализм в мировой истории. Под ред В. А.Тишкова и В.А. Шнирельмана. М.: Наука, 2007. С.36-82</w:t>
      </w:r>
    </w:p>
    <w:p w:rsidR="00453B09" w:rsidRPr="00422AAC" w:rsidRDefault="00453B09" w:rsidP="00135725">
      <w:pPr>
        <w:pStyle w:val="a9"/>
        <w:spacing w:after="0"/>
        <w:contextualSpacing/>
        <w:mirrorIndents/>
        <w:jc w:val="both"/>
        <w:rPr>
          <w:rFonts w:ascii="Arial" w:hAnsi="Arial" w:cs="Arial"/>
          <w:szCs w:val="24"/>
        </w:rPr>
      </w:pPr>
    </w:p>
    <w:p w:rsidR="00DB7CBA" w:rsidRPr="00453B09" w:rsidRDefault="00DB7CBA" w:rsidP="00135725">
      <w:pPr>
        <w:pStyle w:val="a4"/>
        <w:ind w:left="0"/>
        <w:mirrorIndents/>
        <w:jc w:val="both"/>
        <w:rPr>
          <w:rFonts w:ascii="Arial" w:hAnsi="Arial" w:cs="Arial"/>
          <w:szCs w:val="24"/>
        </w:rPr>
      </w:pPr>
      <w:r w:rsidRPr="00453B09">
        <w:rPr>
          <w:rFonts w:ascii="Arial" w:hAnsi="Arial" w:cs="Arial"/>
          <w:szCs w:val="24"/>
          <w:u w:val="single"/>
        </w:rPr>
        <w:t>Чтение рекомендуемое и «на горизонте»</w:t>
      </w:r>
      <w:r w:rsidRPr="00453B09">
        <w:rPr>
          <w:rFonts w:ascii="Arial" w:hAnsi="Arial" w:cs="Arial"/>
          <w:szCs w:val="24"/>
        </w:rPr>
        <w:t>:</w:t>
      </w:r>
    </w:p>
    <w:p w:rsidR="00DB7CBA" w:rsidRPr="00453B09" w:rsidRDefault="00DB7CBA" w:rsidP="00135725">
      <w:pPr>
        <w:contextualSpacing/>
        <w:mirrorIndents/>
        <w:jc w:val="both"/>
        <w:rPr>
          <w:rFonts w:ascii="Arial" w:hAnsi="Arial" w:cs="Arial"/>
        </w:rPr>
      </w:pPr>
      <w:bookmarkStart w:id="11" w:name="_Hlk528059851"/>
      <w:r w:rsidRPr="00453B09">
        <w:rPr>
          <w:rFonts w:ascii="Arial" w:hAnsi="Arial" w:cs="Arial"/>
          <w:color w:val="000000"/>
        </w:rPr>
        <w:t xml:space="preserve">Андерсон Б. </w:t>
      </w:r>
      <w:r w:rsidRPr="00453B09">
        <w:rPr>
          <w:rFonts w:ascii="Arial" w:hAnsi="Arial" w:cs="Arial"/>
        </w:rPr>
        <w:t xml:space="preserve">Воображаемые сообщества. Размышления об истоках и распространении национализма / Пер. с англ. В.Г. Николаева. М., 2001. </w:t>
      </w:r>
    </w:p>
    <w:p w:rsidR="00DB7CBA" w:rsidRPr="00453B09" w:rsidRDefault="00DB7CBA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Геллнер Э. Нации и национализм. М., 1991</w:t>
      </w:r>
    </w:p>
    <w:p w:rsidR="00DB7CBA" w:rsidRPr="00453B09" w:rsidRDefault="00DB7CBA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Коротеева В. Существуют ли общепризнанные истины о национализме? // Pro et Contra. Т. 2 (1997). № 3</w:t>
      </w:r>
    </w:p>
    <w:p w:rsidR="00DB7CBA" w:rsidRPr="00453B09" w:rsidRDefault="00DB7CBA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Миллер А.И. О дискурсивной природе национализмов // Pro et Contra. T. 2 (1997), № 4</w:t>
      </w:r>
    </w:p>
    <w:p w:rsidR="00DB7CBA" w:rsidRPr="00453B09" w:rsidRDefault="00DB7CBA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Миллер </w:t>
      </w:r>
      <w:r w:rsidRPr="00453B09">
        <w:rPr>
          <w:rFonts w:ascii="Arial" w:hAnsi="Arial" w:cs="Arial"/>
          <w:lang w:val="en-US"/>
        </w:rPr>
        <w:t>A</w:t>
      </w:r>
      <w:r w:rsidRPr="00453B09">
        <w:rPr>
          <w:rFonts w:ascii="Arial" w:hAnsi="Arial" w:cs="Arial"/>
        </w:rPr>
        <w:t>.И. Теоретические приципы изучения национализма, важные для этой книги // Миллер А.И. “Украинский вопрос” в политике властей и русском общественном мнении (вторая половина XIX в.). Спб: Алетейя, 2000. С. 8-19</w:t>
      </w:r>
    </w:p>
    <w:p w:rsidR="00DB7CBA" w:rsidRPr="00453B09" w:rsidRDefault="00DB7CBA" w:rsidP="00135725">
      <w:pPr>
        <w:contextualSpacing/>
        <w:mirrorIndents/>
        <w:jc w:val="both"/>
        <w:rPr>
          <w:rFonts w:ascii="Arial" w:hAnsi="Arial" w:cs="Arial"/>
        </w:rPr>
      </w:pPr>
      <w:bookmarkStart w:id="12" w:name="_Hlk528059736"/>
      <w:bookmarkEnd w:id="11"/>
      <w:r w:rsidRPr="00453B09">
        <w:rPr>
          <w:rFonts w:ascii="Arial" w:hAnsi="Arial" w:cs="Arial"/>
        </w:rPr>
        <w:t xml:space="preserve">Нации и национализм. М.: Праксис, 2002 (перевод сборника </w:t>
      </w:r>
      <w:r w:rsidRPr="00453B09">
        <w:rPr>
          <w:rFonts w:ascii="Arial" w:hAnsi="Arial" w:cs="Arial"/>
          <w:i/>
          <w:lang w:val="en-US"/>
        </w:rPr>
        <w:t>Mapping</w:t>
      </w:r>
      <w:r w:rsidRPr="00453B09">
        <w:rPr>
          <w:rFonts w:ascii="Arial" w:hAnsi="Arial" w:cs="Arial"/>
          <w:i/>
        </w:rPr>
        <w:t xml:space="preserve"> </w:t>
      </w:r>
      <w:r w:rsidRPr="00453B09">
        <w:rPr>
          <w:rFonts w:ascii="Arial" w:hAnsi="Arial" w:cs="Arial"/>
          <w:i/>
          <w:lang w:val="en-US"/>
        </w:rPr>
        <w:t>the</w:t>
      </w:r>
      <w:r w:rsidRPr="00453B09">
        <w:rPr>
          <w:rFonts w:ascii="Arial" w:hAnsi="Arial" w:cs="Arial"/>
          <w:i/>
        </w:rPr>
        <w:t xml:space="preserve"> </w:t>
      </w:r>
      <w:r w:rsidRPr="00453B09">
        <w:rPr>
          <w:rFonts w:ascii="Arial" w:hAnsi="Arial" w:cs="Arial"/>
          <w:i/>
          <w:lang w:val="en-US"/>
        </w:rPr>
        <w:t>Nation</w:t>
      </w:r>
      <w:r w:rsidRPr="00453B09">
        <w:rPr>
          <w:rFonts w:ascii="Arial" w:hAnsi="Arial" w:cs="Arial"/>
        </w:rPr>
        <w:t xml:space="preserve">, </w:t>
      </w:r>
      <w:r w:rsidRPr="00453B09">
        <w:rPr>
          <w:rFonts w:ascii="Arial" w:hAnsi="Arial" w:cs="Arial"/>
          <w:lang w:val="en-US"/>
        </w:rPr>
        <w:t>London</w:t>
      </w:r>
      <w:r w:rsidRPr="00453B09">
        <w:rPr>
          <w:rFonts w:ascii="Arial" w:hAnsi="Arial" w:cs="Arial"/>
        </w:rPr>
        <w:t xml:space="preserve">: </w:t>
      </w:r>
      <w:r w:rsidRPr="00453B09">
        <w:rPr>
          <w:rFonts w:ascii="Arial" w:hAnsi="Arial" w:cs="Arial"/>
          <w:lang w:val="en-US"/>
        </w:rPr>
        <w:t>Verso</w:t>
      </w:r>
      <w:r w:rsidRPr="00453B09">
        <w:rPr>
          <w:rFonts w:ascii="Arial" w:hAnsi="Arial" w:cs="Arial"/>
        </w:rPr>
        <w:t>, 1996 со статьями Андерсона, Хроха, Геллнера. Бройи, Смита, Вердери, Хобсбаума, Хабермаса)</w:t>
      </w:r>
    </w:p>
    <w:p w:rsidR="00DB7CBA" w:rsidRPr="00453B09" w:rsidRDefault="00DB7CBA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lastRenderedPageBreak/>
        <w:t>Тишков В.А. О нации и национализме. // Тишков В.А. Очерки теории и политики этничности в России. М.: Русский мир, 1997. С. 78-90 (впервые – Свободная мысль, 1996, № 3)</w:t>
      </w:r>
    </w:p>
    <w:p w:rsidR="00DB7CBA" w:rsidRPr="00453B09" w:rsidRDefault="00DB7CBA" w:rsidP="00135725">
      <w:pPr>
        <w:contextualSpacing/>
        <w:mirrorIndents/>
        <w:jc w:val="both"/>
        <w:rPr>
          <w:rFonts w:ascii="Arial" w:hAnsi="Arial" w:cs="Arial"/>
        </w:rPr>
      </w:pPr>
      <w:bookmarkStart w:id="13" w:name="_Hlk528059875"/>
      <w:bookmarkEnd w:id="12"/>
      <w:r w:rsidRPr="00453B09">
        <w:rPr>
          <w:rFonts w:ascii="Arial" w:hAnsi="Arial" w:cs="Arial"/>
        </w:rPr>
        <w:t xml:space="preserve">Тишков В.А., Шнирельман В.А. Введение. Как и зачем надо изучать национализм // Национализм в мировой истории. Под ред В. А.Тишкова и В.А. Шнирельмана. М.: Наука, 2007. С. 4-35 </w:t>
      </w:r>
    </w:p>
    <w:bookmarkEnd w:id="13"/>
    <w:p w:rsidR="00DB7CBA" w:rsidRPr="00453B09" w:rsidRDefault="00DB7CBA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Дмитриев М.В. Христианское и национальное в византийско-русской традиции // Христианство, культура и  нравственные ценности. Материалы международной конференции. Москва: ИВИ РАН, 2009. С. 96-116)</w:t>
      </w:r>
    </w:p>
    <w:p w:rsidR="00DB7CBA" w:rsidRPr="00453B09" w:rsidRDefault="00DB7CBA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Дмитриев М. В. «Средневековье» и «модерность»? Две необходимые иллюзии в контексте вопроса о «национальном» // Vox medii aevi. 2019. Vol. 2(5). С. 192–208.: </w:t>
      </w:r>
    </w:p>
    <w:p w:rsidR="00DB7CBA" w:rsidRPr="00453B09" w:rsidRDefault="00DB7CBA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http:// voxmediiaevi.com/2019-2-dmitriev.pdf</w:t>
      </w:r>
    </w:p>
    <w:p w:rsidR="00DB7CBA" w:rsidRPr="00453B09" w:rsidRDefault="00DB7CBA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Тишков В.А. О феномене этничности // Этнографическое обозрение, 1997. № 3 (переиздано: Тишков В.А. Очерки теории и политики этничности в России. М.: Русский мир, 1997. С. 47-77)</w:t>
      </w:r>
    </w:p>
    <w:p w:rsidR="00DB7CBA" w:rsidRPr="00453B09" w:rsidRDefault="00DB7CBA" w:rsidP="00135725">
      <w:pPr>
        <w:contextualSpacing/>
        <w:mirrorIndents/>
        <w:jc w:val="both"/>
        <w:rPr>
          <w:rFonts w:ascii="Arial" w:hAnsi="Arial" w:cs="Arial"/>
        </w:rPr>
      </w:pPr>
      <w:bookmarkStart w:id="14" w:name="_Hlk528059702"/>
      <w:r w:rsidRPr="00453B09">
        <w:rPr>
          <w:rFonts w:ascii="Arial" w:hAnsi="Arial" w:cs="Arial"/>
        </w:rPr>
        <w:t>Тишков В.А. Реквием по этносу. М.: Наука, 2005</w:t>
      </w:r>
    </w:p>
    <w:bookmarkEnd w:id="14"/>
    <w:p w:rsidR="00DB7CBA" w:rsidRPr="00453B09" w:rsidRDefault="00DB7CBA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Чешко С.В. Человек и этничность // Этнографическое обозрение, 1994, № 6</w:t>
      </w:r>
    </w:p>
    <w:p w:rsidR="00DB7CBA" w:rsidRPr="00453B09" w:rsidRDefault="00DB7CBA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Литаврин Г.Г. Византийцы и славяне - взаимные представления // Литаврин Г.Г. Византия и славяне. Сборник статей. СПб.: Алетейя, 1999. С. 590-602 </w:t>
      </w:r>
    </w:p>
    <w:p w:rsidR="00DB7CBA" w:rsidRPr="00453B09" w:rsidRDefault="00DB7CBA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Литаврин Г.Г. Некоторые особенности этнонимов в византийских источниках // Вопросы этногенеза и этнической истории славян и восточных романцев. М., 1976 </w:t>
      </w:r>
    </w:p>
    <w:p w:rsidR="00DB7CBA" w:rsidRPr="00453B09" w:rsidRDefault="00DB7CBA" w:rsidP="00135725">
      <w:pPr>
        <w:widowControl w:val="0"/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Дмитриев М.В.  Конфессиональные  и этнические компоненты "стратегий различения" в «Повести временных лет» и «Хронике Галла Анонима» // Исторические мифы и этнонациональная идентичность. Под ред. Л. П. Репиной (= Диалог со временем. Альманах интеллектуальной истории. 2007. Вып. 21). Москва: Издательство ЛКИ, 2007. С. 345-363.</w:t>
      </w:r>
    </w:p>
    <w:p w:rsidR="00DB7CBA" w:rsidRPr="00453B09" w:rsidRDefault="00DB7CBA" w:rsidP="00135725">
      <w:pPr>
        <w:contextualSpacing/>
        <w:mirrorIndents/>
        <w:jc w:val="both"/>
        <w:rPr>
          <w:rFonts w:ascii="Arial" w:hAnsi="Arial" w:cs="Arial"/>
          <w:b/>
          <w:i/>
        </w:rPr>
      </w:pPr>
      <w:r w:rsidRPr="00453B09">
        <w:rPr>
          <w:rFonts w:ascii="Arial" w:hAnsi="Arial" w:cs="Arial"/>
        </w:rPr>
        <w:t xml:space="preserve">Неменский О.Б. «Русское» и «русскость» в культуре Речи Посполитой конца </w:t>
      </w:r>
      <w:r w:rsidRPr="00453B09">
        <w:rPr>
          <w:rFonts w:ascii="Arial" w:hAnsi="Arial" w:cs="Arial"/>
          <w:lang w:val="en-US"/>
        </w:rPr>
        <w:t>XVI</w:t>
      </w:r>
      <w:r w:rsidRPr="00453B09">
        <w:rPr>
          <w:rFonts w:ascii="Arial" w:hAnsi="Arial" w:cs="Arial"/>
        </w:rPr>
        <w:t xml:space="preserve"> – первой половины </w:t>
      </w:r>
      <w:r w:rsidRPr="00453B09">
        <w:rPr>
          <w:rFonts w:ascii="Arial" w:hAnsi="Arial" w:cs="Arial"/>
          <w:lang w:val="en-US"/>
        </w:rPr>
        <w:t>XVII</w:t>
      </w:r>
      <w:r w:rsidRPr="00453B09">
        <w:rPr>
          <w:rFonts w:ascii="Arial" w:hAnsi="Arial" w:cs="Arial"/>
        </w:rPr>
        <w:t xml:space="preserve"> вв. (по материалам полемических сочинений)//</w:t>
      </w:r>
      <w:r w:rsidRPr="00453B09">
        <w:rPr>
          <w:rFonts w:ascii="Arial" w:hAnsi="Arial" w:cs="Arial"/>
          <w:b/>
          <w:i/>
        </w:rPr>
        <w:t xml:space="preserve"> </w:t>
      </w:r>
      <w:r w:rsidRPr="00453B09">
        <w:rPr>
          <w:rFonts w:ascii="Arial" w:hAnsi="Arial" w:cs="Arial"/>
        </w:rPr>
        <w:t xml:space="preserve">Религиозные и этнические традиции в формировании национальных идентичностей в Европе. Средние века – Новое время. Под ред. М.В. Дмитриева. М.: Индрик, 2008 </w:t>
      </w:r>
    </w:p>
    <w:p w:rsidR="00DB7CBA" w:rsidRPr="00453B09" w:rsidRDefault="00DB7CBA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Флоря Б.Н. О некоторых особенностях развития этнического самосознания восточных славян в эпоху средневековья - раннего Нового времени //Россия-Украина: история взаимоотношений. Под ред. А. И. Миллера, В. Ф. Репринцева, Б.Н. Флори. Москва: Школа “Языки русской культуры”, 1997. С. 9-28</w:t>
      </w:r>
    </w:p>
    <w:p w:rsidR="00DB7CBA" w:rsidRPr="00453B09" w:rsidRDefault="00DB7CBA" w:rsidP="00135725">
      <w:pPr>
        <w:widowControl w:val="0"/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Бовыкин Д.Ю. Идея нации во Франции в эпоху от Революции до Второй Империи // Национальная идея в Западной Европе в Новое время. Очерки истории. Под ред. В.С. Бондарчука. М.: Зерцало-М, </w:t>
      </w:r>
      <w:smartTag w:uri="urn:schemas-microsoft-com:office:smarttags" w:element="metricconverter">
        <w:smartTagPr>
          <w:attr w:name="ProductID" w:val="2005. C"/>
        </w:smartTagPr>
        <w:r w:rsidRPr="00453B09">
          <w:rPr>
            <w:rFonts w:ascii="Arial" w:hAnsi="Arial" w:cs="Arial"/>
          </w:rPr>
          <w:t xml:space="preserve">2005. </w:t>
        </w:r>
        <w:r w:rsidRPr="00453B09">
          <w:rPr>
            <w:rFonts w:ascii="Arial" w:hAnsi="Arial" w:cs="Arial"/>
            <w:lang w:val="en-US"/>
          </w:rPr>
          <w:t>C</w:t>
        </w:r>
      </w:smartTag>
      <w:r w:rsidRPr="00453B09">
        <w:rPr>
          <w:rFonts w:ascii="Arial" w:hAnsi="Arial" w:cs="Arial"/>
        </w:rPr>
        <w:t>. 158-230.</w:t>
      </w:r>
    </w:p>
    <w:p w:rsidR="00DB7CBA" w:rsidRPr="00453B09" w:rsidRDefault="00DB7CBA" w:rsidP="00135725">
      <w:pPr>
        <w:widowControl w:val="0"/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Винок М. Жанна д Арк // Франция-память. Пер. Д. Хапаевой. Спб., 1999. </w:t>
      </w:r>
    </w:p>
    <w:p w:rsidR="00DB7CBA" w:rsidRPr="00453B09" w:rsidRDefault="00DB7CBA" w:rsidP="00135725">
      <w:pPr>
        <w:widowControl w:val="0"/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Пименова Л.А. Представления о национальной и религиозной идентичности во Франции </w:t>
      </w:r>
      <w:r w:rsidRPr="00453B09">
        <w:rPr>
          <w:rFonts w:ascii="Arial" w:hAnsi="Arial" w:cs="Arial"/>
          <w:lang w:val="en-US"/>
        </w:rPr>
        <w:t>XVIII</w:t>
      </w:r>
      <w:r w:rsidRPr="00453B09">
        <w:rPr>
          <w:rFonts w:ascii="Arial" w:hAnsi="Arial" w:cs="Arial"/>
        </w:rPr>
        <w:t xml:space="preserve"> в. // Религиозные и этнические традиции в формировании национальных идентичностей в Европе. Средние</w:t>
      </w:r>
      <w:r w:rsidRPr="00453B09">
        <w:rPr>
          <w:rFonts w:ascii="Arial" w:hAnsi="Arial" w:cs="Arial"/>
          <w:lang w:val="fr-FR"/>
        </w:rPr>
        <w:t xml:space="preserve"> </w:t>
      </w:r>
      <w:r w:rsidRPr="00453B09">
        <w:rPr>
          <w:rFonts w:ascii="Arial" w:hAnsi="Arial" w:cs="Arial"/>
        </w:rPr>
        <w:t>века</w:t>
      </w:r>
      <w:r w:rsidRPr="00453B09">
        <w:rPr>
          <w:rFonts w:ascii="Arial" w:hAnsi="Arial" w:cs="Arial"/>
          <w:lang w:val="fr-FR"/>
        </w:rPr>
        <w:t xml:space="preserve"> – </w:t>
      </w:r>
      <w:r w:rsidRPr="00453B09">
        <w:rPr>
          <w:rFonts w:ascii="Arial" w:hAnsi="Arial" w:cs="Arial"/>
        </w:rPr>
        <w:t>новое</w:t>
      </w:r>
      <w:r w:rsidRPr="00453B09">
        <w:rPr>
          <w:rFonts w:ascii="Arial" w:hAnsi="Arial" w:cs="Arial"/>
          <w:lang w:val="fr-FR"/>
        </w:rPr>
        <w:t xml:space="preserve"> </w:t>
      </w:r>
      <w:r w:rsidRPr="00453B09">
        <w:rPr>
          <w:rFonts w:ascii="Arial" w:hAnsi="Arial" w:cs="Arial"/>
        </w:rPr>
        <w:t>время</w:t>
      </w:r>
      <w:r w:rsidRPr="00453B09">
        <w:rPr>
          <w:rFonts w:ascii="Arial" w:hAnsi="Arial" w:cs="Arial"/>
          <w:lang w:val="fr-FR"/>
        </w:rPr>
        <w:t xml:space="preserve">. </w:t>
      </w:r>
      <w:r w:rsidRPr="00453B09">
        <w:rPr>
          <w:rFonts w:ascii="Arial" w:hAnsi="Arial" w:cs="Arial"/>
        </w:rPr>
        <w:t>Под</w:t>
      </w:r>
      <w:r w:rsidRPr="00453B09">
        <w:rPr>
          <w:rFonts w:ascii="Arial" w:hAnsi="Arial" w:cs="Arial"/>
          <w:lang w:val="fr-FR"/>
        </w:rPr>
        <w:t xml:space="preserve"> </w:t>
      </w:r>
      <w:r w:rsidRPr="00453B09">
        <w:rPr>
          <w:rFonts w:ascii="Arial" w:hAnsi="Arial" w:cs="Arial"/>
        </w:rPr>
        <w:t>ред</w:t>
      </w:r>
      <w:r w:rsidRPr="00453B09">
        <w:rPr>
          <w:rFonts w:ascii="Arial" w:hAnsi="Arial" w:cs="Arial"/>
          <w:lang w:val="fr-FR"/>
        </w:rPr>
        <w:t xml:space="preserve">. </w:t>
      </w:r>
      <w:r w:rsidRPr="00453B09">
        <w:rPr>
          <w:rFonts w:ascii="Arial" w:hAnsi="Arial" w:cs="Arial"/>
        </w:rPr>
        <w:t>М</w:t>
      </w:r>
      <w:r w:rsidRPr="00453B09">
        <w:rPr>
          <w:rFonts w:ascii="Arial" w:hAnsi="Arial" w:cs="Arial"/>
          <w:lang w:val="fr-FR"/>
        </w:rPr>
        <w:t>.</w:t>
      </w:r>
      <w:r w:rsidRPr="00453B09">
        <w:rPr>
          <w:rFonts w:ascii="Arial" w:hAnsi="Arial" w:cs="Arial"/>
        </w:rPr>
        <w:t>В</w:t>
      </w:r>
      <w:r w:rsidRPr="00453B09">
        <w:rPr>
          <w:rFonts w:ascii="Arial" w:hAnsi="Arial" w:cs="Arial"/>
          <w:lang w:val="fr-FR"/>
        </w:rPr>
        <w:t xml:space="preserve">. </w:t>
      </w:r>
      <w:r w:rsidRPr="00453B09">
        <w:rPr>
          <w:rFonts w:ascii="Arial" w:hAnsi="Arial" w:cs="Arial"/>
        </w:rPr>
        <w:t>Дмитриева</w:t>
      </w:r>
      <w:r w:rsidRPr="00453B09">
        <w:rPr>
          <w:rFonts w:ascii="Arial" w:hAnsi="Arial" w:cs="Arial"/>
          <w:lang w:val="fr-FR"/>
        </w:rPr>
        <w:t xml:space="preserve">.  / Religion et ethnicité dans la formation des identités nationales en Europe. Moyen Âge – époque moderne.  Sous la dir. de  Mikhaïl V. Dmitriev. </w:t>
      </w:r>
      <w:r w:rsidRPr="00453B09">
        <w:rPr>
          <w:rFonts w:ascii="Arial" w:hAnsi="Arial" w:cs="Arial"/>
        </w:rPr>
        <w:t>М.: Индрик, 2008. С. 97-126</w:t>
      </w:r>
    </w:p>
    <w:p w:rsidR="00DB7CBA" w:rsidRPr="00453B09" w:rsidRDefault="00DB7CBA" w:rsidP="00135725">
      <w:pPr>
        <w:widowControl w:val="0"/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Пюимеж Ж. де. Солдат Шовен // Франция-память. Пер. Д. Хапаевой. Спб., 1999. 186-224</w:t>
      </w:r>
    </w:p>
    <w:p w:rsidR="00DB7CBA" w:rsidRPr="00453B09" w:rsidRDefault="00DB7CBA" w:rsidP="00135725">
      <w:pPr>
        <w:widowControl w:val="0"/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Буганов А.В. Русская история в памяти крестьян XIX века и национальное самосознание. М.: Ин-т этнографии РАН, 1992. </w:t>
      </w:r>
    </w:p>
    <w:p w:rsidR="00DB7CBA" w:rsidRPr="00453B09" w:rsidRDefault="00DB7CBA" w:rsidP="00135725">
      <w:pPr>
        <w:widowControl w:val="0"/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Вортман Р. «Официальная народность» и национальный миф российской монархии </w:t>
      </w:r>
      <w:r w:rsidRPr="00453B09">
        <w:rPr>
          <w:rFonts w:ascii="Arial" w:hAnsi="Arial" w:cs="Arial"/>
          <w:lang w:val="en-US"/>
        </w:rPr>
        <w:t>XIX</w:t>
      </w:r>
      <w:r w:rsidRPr="00453B09">
        <w:rPr>
          <w:rFonts w:ascii="Arial" w:hAnsi="Arial" w:cs="Arial"/>
        </w:rPr>
        <w:t xml:space="preserve"> века // Культурные практики в идеологической перспективе. Россия, </w:t>
      </w:r>
      <w:r w:rsidRPr="00453B09">
        <w:rPr>
          <w:rFonts w:ascii="Arial" w:hAnsi="Arial" w:cs="Arial"/>
          <w:lang w:val="en-US"/>
        </w:rPr>
        <w:lastRenderedPageBreak/>
        <w:t>XVIII</w:t>
      </w:r>
      <w:r w:rsidRPr="00453B09">
        <w:rPr>
          <w:rFonts w:ascii="Arial" w:hAnsi="Arial" w:cs="Arial"/>
        </w:rPr>
        <w:t xml:space="preserve"> – начало </w:t>
      </w:r>
      <w:r w:rsidRPr="00453B09">
        <w:rPr>
          <w:rFonts w:ascii="Arial" w:hAnsi="Arial" w:cs="Arial"/>
          <w:lang w:val="en-US"/>
        </w:rPr>
        <w:t>XX</w:t>
      </w:r>
      <w:r w:rsidRPr="00453B09">
        <w:rPr>
          <w:rFonts w:ascii="Arial" w:hAnsi="Arial" w:cs="Arial"/>
        </w:rPr>
        <w:t xml:space="preserve"> века. Сост. Н.Н. Мазур (= Россия. 3 (11) (1999). Москва- Венеция). С. 233-244</w:t>
      </w:r>
    </w:p>
    <w:p w:rsidR="00DB7CBA" w:rsidRPr="00453B09" w:rsidRDefault="00DB7CBA" w:rsidP="00135725">
      <w:pPr>
        <w:widowControl w:val="0"/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Миллер А. И. Русский национализм в империи Романовых // Национализм в мировой истории. Под ред В. А.Тишкова и В.А. Шнирельмана. М.: Наука, 2007. С.332-351- </w:t>
      </w:r>
    </w:p>
    <w:p w:rsidR="00DB7CBA" w:rsidRPr="00453B09" w:rsidRDefault="00DB7CBA" w:rsidP="00135725">
      <w:pPr>
        <w:suppressAutoHyphens w:val="0"/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Канторович Э. Два тела короля. Исследование по средневековой политической теологии. М.: Изд-во Института Гайдара, 2014. С. 333-378 (раздел «</w:t>
      </w:r>
      <w:r w:rsidRPr="00453B09">
        <w:rPr>
          <w:rFonts w:ascii="Arial" w:hAnsi="Arial" w:cs="Arial"/>
          <w:lang w:val="en-US"/>
        </w:rPr>
        <w:t>Pro</w:t>
      </w:r>
      <w:r w:rsidRPr="00453B09">
        <w:rPr>
          <w:rFonts w:ascii="Arial" w:hAnsi="Arial" w:cs="Arial"/>
        </w:rPr>
        <w:t xml:space="preserve"> </w:t>
      </w:r>
      <w:r w:rsidRPr="00453B09">
        <w:rPr>
          <w:rFonts w:ascii="Arial" w:hAnsi="Arial" w:cs="Arial"/>
          <w:lang w:val="en-US"/>
        </w:rPr>
        <w:t>patria</w:t>
      </w:r>
      <w:r w:rsidRPr="00453B09">
        <w:rPr>
          <w:rFonts w:ascii="Arial" w:hAnsi="Arial" w:cs="Arial"/>
        </w:rPr>
        <w:t xml:space="preserve"> </w:t>
      </w:r>
      <w:r w:rsidRPr="00453B09">
        <w:rPr>
          <w:rFonts w:ascii="Arial" w:hAnsi="Arial" w:cs="Arial"/>
          <w:lang w:val="en-US"/>
        </w:rPr>
        <w:t>mori</w:t>
      </w:r>
      <w:r w:rsidRPr="00453B09">
        <w:rPr>
          <w:rFonts w:ascii="Arial" w:hAnsi="Arial" w:cs="Arial"/>
        </w:rPr>
        <w:t>”).</w:t>
      </w:r>
    </w:p>
    <w:p w:rsidR="00DB7CBA" w:rsidRPr="00453B09" w:rsidRDefault="00DB7CBA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Миллер А.И. Империя и нация в «долгом </w:t>
      </w:r>
      <w:r w:rsidRPr="00453B09">
        <w:rPr>
          <w:rFonts w:ascii="Arial" w:hAnsi="Arial" w:cs="Arial"/>
          <w:lang w:val="pl-PL"/>
        </w:rPr>
        <w:t>XIX</w:t>
      </w:r>
      <w:r w:rsidRPr="00453B09">
        <w:rPr>
          <w:rFonts w:ascii="Arial" w:hAnsi="Arial" w:cs="Arial"/>
        </w:rPr>
        <w:t xml:space="preserve"> веке» // Всемирная история Т.5. Мир в 19 веке: на пути к индустриальной цивилизации / Под ред. В.С. Мирзеханова. М.: Наука, 2014. С. 246-263.</w:t>
      </w:r>
    </w:p>
    <w:p w:rsidR="00DB7CBA" w:rsidRPr="00453B09" w:rsidRDefault="00DB7CBA" w:rsidP="00135725">
      <w:pPr>
        <w:suppressAutoHyphens w:val="0"/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Тишков В.А., Шнирельман В.А. Введение. Как и зачем надо изучать национализм // Национализм в мировой истории. Под ред В. А.Тишкова и В.А. Шнирельмана. М.: Наука, 2007. С. 4-35/</w:t>
      </w:r>
    </w:p>
    <w:p w:rsidR="00453B09" w:rsidRPr="00422AAC" w:rsidRDefault="00453B09" w:rsidP="00135725">
      <w:pPr>
        <w:suppressAutoHyphens w:val="0"/>
        <w:contextualSpacing/>
        <w:mirrorIndents/>
        <w:jc w:val="both"/>
        <w:rPr>
          <w:rFonts w:ascii="Arial" w:hAnsi="Arial" w:cs="Arial"/>
        </w:rPr>
      </w:pPr>
    </w:p>
    <w:p w:rsidR="00056965" w:rsidRPr="00453B09" w:rsidRDefault="00056965" w:rsidP="00135725">
      <w:pPr>
        <w:suppressAutoHyphens w:val="0"/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>12.</w:t>
      </w:r>
    </w:p>
    <w:p w:rsidR="00056965" w:rsidRPr="00453B09" w:rsidRDefault="00056965" w:rsidP="00135725">
      <w:pPr>
        <w:suppressAutoHyphens w:val="0"/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  <w:b/>
        </w:rPr>
        <w:t xml:space="preserve">Катастрофы </w:t>
      </w:r>
      <w:r w:rsidRPr="00453B09">
        <w:rPr>
          <w:rFonts w:ascii="Arial" w:hAnsi="Arial" w:cs="Arial"/>
          <w:b/>
          <w:lang w:val="en-US"/>
        </w:rPr>
        <w:t>XX</w:t>
      </w:r>
      <w:r w:rsidRPr="00453B09">
        <w:rPr>
          <w:rFonts w:ascii="Arial" w:hAnsi="Arial" w:cs="Arial"/>
          <w:b/>
        </w:rPr>
        <w:t xml:space="preserve"> в. и религиозно-культурные традиции: бесспорное и спорное.</w:t>
      </w:r>
    </w:p>
    <w:p w:rsidR="00453B09" w:rsidRPr="00422AAC" w:rsidRDefault="00453B09" w:rsidP="00135725">
      <w:pPr>
        <w:pStyle w:val="a4"/>
        <w:suppressAutoHyphens w:val="0"/>
        <w:ind w:left="0"/>
        <w:mirrorIndents/>
        <w:jc w:val="both"/>
        <w:rPr>
          <w:rFonts w:ascii="Arial" w:hAnsi="Arial" w:cs="Arial"/>
          <w:szCs w:val="24"/>
          <w:u w:val="single"/>
        </w:rPr>
      </w:pPr>
    </w:p>
    <w:p w:rsidR="00056965" w:rsidRPr="00453B09" w:rsidRDefault="00056965" w:rsidP="00135725">
      <w:pPr>
        <w:pStyle w:val="a4"/>
        <w:suppressAutoHyphens w:val="0"/>
        <w:ind w:left="0"/>
        <w:mirrorIndents/>
        <w:jc w:val="both"/>
        <w:rPr>
          <w:rFonts w:ascii="Arial" w:hAnsi="Arial" w:cs="Arial"/>
          <w:szCs w:val="24"/>
        </w:rPr>
      </w:pPr>
      <w:r w:rsidRPr="00453B09">
        <w:rPr>
          <w:rFonts w:ascii="Arial" w:hAnsi="Arial" w:cs="Arial"/>
          <w:szCs w:val="24"/>
          <w:u w:val="single"/>
        </w:rPr>
        <w:t>Чтение стартовое</w:t>
      </w:r>
      <w:r w:rsidRPr="00453B09">
        <w:rPr>
          <w:rFonts w:ascii="Arial" w:hAnsi="Arial" w:cs="Arial"/>
          <w:szCs w:val="24"/>
        </w:rPr>
        <w:t>:</w:t>
      </w: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  <w:bCs/>
          <w:color w:val="000000"/>
          <w:shd w:val="clear" w:color="auto" w:fill="FFFFFF"/>
        </w:rPr>
        <w:t xml:space="preserve">Бахтурина А.Ю., Петров Ю.А, Журавлев С.В. Причины, последствия и оценка падения монархии в России, Революции 1917 г., прихода к власти большевиков и их победы в Гражданской войне // </w:t>
      </w:r>
      <w:r w:rsidRPr="00453B09">
        <w:rPr>
          <w:rFonts w:ascii="Arial" w:hAnsi="Arial" w:cs="Arial"/>
        </w:rPr>
        <w:t xml:space="preserve">ЭНОЖ. 2019. Выпуск </w:t>
      </w:r>
      <w:r w:rsidRPr="00453B09">
        <w:rPr>
          <w:rFonts w:ascii="Arial" w:hAnsi="Arial" w:cs="Arial"/>
          <w:lang w:val="en-US"/>
        </w:rPr>
        <w:t>S</w:t>
      </w:r>
      <w:r w:rsidRPr="00453B09">
        <w:rPr>
          <w:rFonts w:ascii="Arial" w:hAnsi="Arial" w:cs="Arial"/>
        </w:rPr>
        <w:t xml:space="preserve">20.  Трудные вопросы истории России. (=Электронный научно-образовательный журнал. История),  этот выпуск есть в открытом доступе:  </w:t>
      </w:r>
      <w:hyperlink r:id="rId10" w:history="1">
        <w:r w:rsidRPr="00453B09">
          <w:rPr>
            <w:rStyle w:val="ab"/>
            <w:rFonts w:ascii="Arial" w:hAnsi="Arial" w:cs="Arial"/>
          </w:rPr>
          <w:t>https://history.jes.su/issue.2019.2.s20/</w:t>
        </w:r>
      </w:hyperlink>
      <w:r w:rsidRPr="00453B09">
        <w:rPr>
          <w:rFonts w:ascii="Arial" w:hAnsi="Arial" w:cs="Arial"/>
        </w:rPr>
        <w:t xml:space="preserve"> - раздел о том, как трактуются факторы, породившие Первую мировую войну.</w:t>
      </w:r>
    </w:p>
    <w:p w:rsidR="00056965" w:rsidRPr="00453B09" w:rsidRDefault="00056965" w:rsidP="00135725">
      <w:pPr>
        <w:suppressAutoHyphens w:val="0"/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</w:rPr>
        <w:t xml:space="preserve">Всемирная история Т. 5. Мир в </w:t>
      </w:r>
      <w:r w:rsidRPr="00453B09">
        <w:rPr>
          <w:rFonts w:ascii="Arial" w:hAnsi="Arial" w:cs="Arial"/>
          <w:lang w:val="en-US"/>
        </w:rPr>
        <w:t>XIX</w:t>
      </w:r>
      <w:r w:rsidRPr="00453B09">
        <w:rPr>
          <w:rFonts w:ascii="Arial" w:hAnsi="Arial" w:cs="Arial"/>
        </w:rPr>
        <w:t xml:space="preserve"> веке: на пути к индустриальной цивилизации. Под ред. В.С. Мирзеханова. М., 2014 (отрывки)</w:t>
      </w:r>
    </w:p>
    <w:p w:rsidR="00056965" w:rsidRPr="00453B09" w:rsidRDefault="00056965" w:rsidP="00135725">
      <w:pPr>
        <w:contextualSpacing/>
        <w:mirrorIndents/>
        <w:jc w:val="both"/>
        <w:rPr>
          <w:rFonts w:ascii="Arial" w:hAnsi="Arial" w:cs="Arial"/>
          <w:u w:val="single"/>
        </w:rPr>
      </w:pPr>
      <w:r w:rsidRPr="00453B09">
        <w:rPr>
          <w:rFonts w:ascii="Arial" w:hAnsi="Arial" w:cs="Arial"/>
          <w:color w:val="000000"/>
          <w:shd w:val="clear" w:color="auto" w:fill="F7F7F7"/>
        </w:rPr>
        <w:t> Теодор Адорно, Макс Хоркхаймер: Диалектика просвещения. Философские фрагменты. Перевод на русский язык М. Кузнецова. СПб., 1997.</w:t>
      </w:r>
    </w:p>
    <w:p w:rsidR="00B653D8" w:rsidRPr="00422AAC" w:rsidRDefault="00B653D8" w:rsidP="00135725">
      <w:pPr>
        <w:contextualSpacing/>
        <w:mirrorIndents/>
        <w:jc w:val="both"/>
        <w:rPr>
          <w:rFonts w:ascii="Arial" w:hAnsi="Arial" w:cs="Arial"/>
        </w:rPr>
      </w:pPr>
    </w:p>
    <w:p w:rsidR="00DD1701" w:rsidRPr="00453B09" w:rsidRDefault="00DD1701" w:rsidP="00135725">
      <w:pPr>
        <w:contextualSpacing/>
        <w:mirrorIndents/>
        <w:jc w:val="both"/>
        <w:rPr>
          <w:rFonts w:ascii="Arial" w:hAnsi="Arial" w:cs="Arial"/>
        </w:rPr>
      </w:pPr>
      <w:r w:rsidRPr="00453B09">
        <w:rPr>
          <w:rFonts w:ascii="Arial" w:hAnsi="Arial" w:cs="Arial"/>
          <w:u w:val="single"/>
        </w:rPr>
        <w:t>Чтение рекомендуемое и «на горизонте»</w:t>
      </w:r>
      <w:r w:rsidRPr="00453B09">
        <w:rPr>
          <w:rFonts w:ascii="Arial" w:hAnsi="Arial" w:cs="Arial"/>
        </w:rPr>
        <w:t>:</w:t>
      </w:r>
    </w:p>
    <w:p w:rsidR="00DD1701" w:rsidRPr="00453B09" w:rsidRDefault="00DD1701" w:rsidP="00135725">
      <w:pPr>
        <w:pStyle w:val="a4"/>
        <w:ind w:left="0"/>
        <w:mirrorIndents/>
        <w:jc w:val="both"/>
        <w:rPr>
          <w:rFonts w:ascii="Arial" w:hAnsi="Arial" w:cs="Arial"/>
          <w:szCs w:val="24"/>
        </w:rPr>
      </w:pPr>
      <w:r w:rsidRPr="00453B09">
        <w:rPr>
          <w:rFonts w:ascii="Arial" w:hAnsi="Arial" w:cs="Arial"/>
          <w:szCs w:val="24"/>
        </w:rPr>
        <w:t>Арендт Х. Истоки тоталитаризма. М., 1996.</w:t>
      </w:r>
    </w:p>
    <w:p w:rsidR="00DD1701" w:rsidRPr="00453B09" w:rsidRDefault="00DD1701" w:rsidP="00135725">
      <w:pPr>
        <w:pStyle w:val="a4"/>
        <w:ind w:left="0"/>
        <w:mirrorIndents/>
        <w:jc w:val="both"/>
        <w:rPr>
          <w:rFonts w:ascii="Arial" w:hAnsi="Arial" w:cs="Arial"/>
          <w:szCs w:val="24"/>
        </w:rPr>
      </w:pPr>
      <w:r w:rsidRPr="00453B09">
        <w:rPr>
          <w:rFonts w:ascii="Arial" w:hAnsi="Arial" w:cs="Arial"/>
          <w:szCs w:val="24"/>
        </w:rPr>
        <w:t>Бауман З. Актуальность Холокоста / Пер. с англ. С. Кастальского и М. Рудакова под ред. А. Олейникова. М.: Европа, 2010.</w:t>
      </w:r>
    </w:p>
    <w:p w:rsidR="00DD1701" w:rsidRPr="00453B09" w:rsidRDefault="00DD1701" w:rsidP="00135725">
      <w:pPr>
        <w:pStyle w:val="a4"/>
        <w:ind w:left="0"/>
        <w:mirrorIndents/>
        <w:jc w:val="both"/>
        <w:rPr>
          <w:rFonts w:ascii="Arial" w:hAnsi="Arial" w:cs="Arial"/>
          <w:szCs w:val="24"/>
        </w:rPr>
      </w:pPr>
      <w:r w:rsidRPr="00453B09">
        <w:rPr>
          <w:rFonts w:ascii="Arial" w:hAnsi="Arial" w:cs="Arial"/>
          <w:szCs w:val="24"/>
        </w:rPr>
        <w:t>Изучение диктатур. Опыт России и Германии / Отв. ред. М. Б. Корчагина. — М.: Памятники исторической мысли, 2007.</w:t>
      </w:r>
    </w:p>
    <w:p w:rsidR="00DD1701" w:rsidRPr="00453B09" w:rsidRDefault="00DD1701" w:rsidP="00135725">
      <w:pPr>
        <w:pStyle w:val="a4"/>
        <w:ind w:left="0"/>
        <w:mirrorIndents/>
        <w:jc w:val="both"/>
        <w:rPr>
          <w:rFonts w:ascii="Arial" w:hAnsi="Arial" w:cs="Arial"/>
          <w:szCs w:val="24"/>
        </w:rPr>
      </w:pPr>
      <w:r w:rsidRPr="00453B09">
        <w:rPr>
          <w:rFonts w:ascii="Arial" w:hAnsi="Arial" w:cs="Arial"/>
          <w:szCs w:val="24"/>
        </w:rPr>
        <w:t xml:space="preserve">Савина М.А. История и время: проблема нового начала в философии Вальтера Беньямина // Вестник Пермского университета. 2020. Вып. 1. С. 55-64. </w:t>
      </w:r>
    </w:p>
    <w:p w:rsidR="00DD1701" w:rsidRPr="00453B09" w:rsidRDefault="00DD1701" w:rsidP="00135725">
      <w:pPr>
        <w:pStyle w:val="a4"/>
        <w:ind w:left="0"/>
        <w:mirrorIndents/>
        <w:jc w:val="both"/>
        <w:rPr>
          <w:rFonts w:ascii="Arial" w:hAnsi="Arial" w:cs="Arial"/>
          <w:szCs w:val="24"/>
        </w:rPr>
      </w:pPr>
      <w:r w:rsidRPr="00453B09">
        <w:rPr>
          <w:rFonts w:ascii="Arial" w:hAnsi="Arial" w:cs="Arial"/>
          <w:szCs w:val="24"/>
        </w:rPr>
        <w:t>Бобринская Е.А. Душа толпы: Искусство и социальная мифология. М.: Кучково поле, 2018</w:t>
      </w:r>
    </w:p>
    <w:p w:rsidR="00DD1701" w:rsidRPr="00453B09" w:rsidRDefault="00DD1701" w:rsidP="00135725">
      <w:pPr>
        <w:pStyle w:val="a4"/>
        <w:ind w:left="0"/>
        <w:mirrorIndents/>
        <w:jc w:val="both"/>
        <w:rPr>
          <w:rFonts w:ascii="Arial" w:hAnsi="Arial" w:cs="Arial"/>
          <w:szCs w:val="24"/>
        </w:rPr>
      </w:pPr>
      <w:r w:rsidRPr="00453B09">
        <w:rPr>
          <w:rFonts w:ascii="Arial" w:hAnsi="Arial" w:cs="Arial"/>
          <w:szCs w:val="24"/>
        </w:rPr>
        <w:t xml:space="preserve">Бобринская Е.А. Ужасное зрелище: революционная толпа и коллапс репрезентации // Искусствознание. 2017. №1. С. 198-233. </w:t>
      </w:r>
    </w:p>
    <w:p w:rsidR="00DD1701" w:rsidRPr="00453B09" w:rsidRDefault="00DD1701" w:rsidP="00135725">
      <w:pPr>
        <w:pStyle w:val="a4"/>
        <w:ind w:left="0"/>
        <w:mirrorIndents/>
        <w:jc w:val="both"/>
        <w:rPr>
          <w:rFonts w:ascii="Arial" w:hAnsi="Arial" w:cs="Arial"/>
          <w:szCs w:val="24"/>
        </w:rPr>
      </w:pPr>
      <w:r w:rsidRPr="00453B09">
        <w:rPr>
          <w:rFonts w:ascii="Arial" w:hAnsi="Arial" w:cs="Arial"/>
          <w:szCs w:val="24"/>
        </w:rPr>
        <w:t xml:space="preserve">Еременко Г.А. Трагический след Первой мировой войны в европейском искусстве и музыке // Идеи и идеалы. 2014. №3. </w:t>
      </w:r>
    </w:p>
    <w:p w:rsidR="00DD1701" w:rsidRPr="00453B09" w:rsidRDefault="00DD1701" w:rsidP="00135725">
      <w:pPr>
        <w:pStyle w:val="a4"/>
        <w:ind w:left="0"/>
        <w:mirrorIndents/>
        <w:jc w:val="both"/>
        <w:rPr>
          <w:rFonts w:ascii="Arial" w:hAnsi="Arial" w:cs="Arial"/>
          <w:szCs w:val="24"/>
        </w:rPr>
      </w:pPr>
      <w:r w:rsidRPr="00453B09">
        <w:rPr>
          <w:rFonts w:ascii="Arial" w:hAnsi="Arial" w:cs="Arial"/>
          <w:szCs w:val="24"/>
        </w:rPr>
        <w:t>Первая мировая война в художественно-эстетическом осмыслении современников. М., 2016.</w:t>
      </w:r>
    </w:p>
    <w:p w:rsidR="00DD1701" w:rsidRPr="00453B09" w:rsidRDefault="00DD1701" w:rsidP="00135725">
      <w:pPr>
        <w:pStyle w:val="a4"/>
        <w:ind w:left="0"/>
        <w:mirrorIndents/>
        <w:jc w:val="both"/>
        <w:rPr>
          <w:rFonts w:ascii="Arial" w:hAnsi="Arial" w:cs="Arial"/>
          <w:szCs w:val="24"/>
        </w:rPr>
      </w:pPr>
      <w:r w:rsidRPr="00453B09">
        <w:rPr>
          <w:rFonts w:ascii="Arial" w:hAnsi="Arial" w:cs="Arial"/>
          <w:szCs w:val="24"/>
        </w:rPr>
        <w:t>Тейтельбаум Е.С. "Я - это я и мои обстоятельства": осмысление духовного кризиса межвоенной Европы в философии Х. Ортега-и-Гассета // Общество: философия, история, культура. 2018. №11. С. 35-39.</w:t>
      </w:r>
    </w:p>
    <w:sectPr w:rsidR="00DD1701" w:rsidRPr="00453B09" w:rsidSect="00B653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CEC" w:rsidRDefault="003D6CEC" w:rsidP="00056965">
      <w:r>
        <w:separator/>
      </w:r>
    </w:p>
  </w:endnote>
  <w:endnote w:type="continuationSeparator" w:id="0">
    <w:p w:rsidR="003D6CEC" w:rsidRDefault="003D6CEC" w:rsidP="00056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B09" w:rsidRDefault="00453B09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3980045"/>
      <w:docPartObj>
        <w:docPartGallery w:val="Page Numbers (Bottom of Page)"/>
        <w:docPartUnique/>
      </w:docPartObj>
    </w:sdtPr>
    <w:sdtContent>
      <w:p w:rsidR="00453B09" w:rsidRDefault="00D610F8">
        <w:pPr>
          <w:pStyle w:val="af6"/>
          <w:jc w:val="right"/>
        </w:pPr>
        <w:fldSimple w:instr=" PAGE   \* MERGEFORMAT ">
          <w:r w:rsidR="00AA1A68">
            <w:rPr>
              <w:noProof/>
            </w:rPr>
            <w:t>14</w:t>
          </w:r>
        </w:fldSimple>
      </w:p>
    </w:sdtContent>
  </w:sdt>
  <w:p w:rsidR="00453B09" w:rsidRDefault="00453B09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B09" w:rsidRDefault="00453B09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CEC" w:rsidRDefault="003D6CEC" w:rsidP="00056965">
      <w:r>
        <w:separator/>
      </w:r>
    </w:p>
  </w:footnote>
  <w:footnote w:type="continuationSeparator" w:id="0">
    <w:p w:rsidR="003D6CEC" w:rsidRDefault="003D6CEC" w:rsidP="00056965">
      <w:r>
        <w:continuationSeparator/>
      </w:r>
    </w:p>
  </w:footnote>
  <w:footnote w:id="1">
    <w:p w:rsidR="00056965" w:rsidRPr="00422AAC" w:rsidRDefault="00056965" w:rsidP="00422AAC">
      <w:pPr>
        <w:ind w:right="-5"/>
        <w:jc w:val="both"/>
        <w:rPr>
          <w:rFonts w:ascii="Arial" w:hAnsi="Arial" w:cs="Arial"/>
          <w:sz w:val="22"/>
          <w:szCs w:val="22"/>
          <w:lang w:val="fr-FR"/>
        </w:rPr>
      </w:pPr>
      <w:r w:rsidRPr="00422AAC">
        <w:rPr>
          <w:rStyle w:val="af0"/>
          <w:rFonts w:ascii="Arial" w:hAnsi="Arial" w:cs="Arial"/>
          <w:sz w:val="22"/>
          <w:szCs w:val="22"/>
        </w:rPr>
        <w:footnoteRef/>
      </w:r>
      <w:r w:rsidRPr="00422AAC">
        <w:rPr>
          <w:rFonts w:ascii="Arial" w:hAnsi="Arial" w:cs="Arial"/>
          <w:sz w:val="22"/>
          <w:szCs w:val="22"/>
          <w:lang w:val="en-US"/>
        </w:rPr>
        <w:t xml:space="preserve"> </w:t>
      </w:r>
      <w:r w:rsidRPr="00422AAC">
        <w:rPr>
          <w:rFonts w:ascii="Arial" w:hAnsi="Arial" w:cs="Arial"/>
          <w:b/>
          <w:i/>
          <w:sz w:val="22"/>
          <w:szCs w:val="22"/>
          <w:lang w:val="fr-FR"/>
        </w:rPr>
        <w:t>Moines et monastères dans les sociétés de rite  grec et latin</w:t>
      </w:r>
      <w:r w:rsidRPr="00422AAC">
        <w:rPr>
          <w:rFonts w:ascii="Arial" w:hAnsi="Arial" w:cs="Arial"/>
          <w:i/>
          <w:sz w:val="22"/>
          <w:szCs w:val="22"/>
          <w:lang w:val="fr-FR"/>
        </w:rPr>
        <w:t>.</w:t>
      </w:r>
      <w:r w:rsidRPr="00422AAC">
        <w:rPr>
          <w:rFonts w:ascii="Arial" w:hAnsi="Arial" w:cs="Arial"/>
          <w:sz w:val="22"/>
          <w:szCs w:val="22"/>
          <w:lang w:val="fr-FR"/>
        </w:rPr>
        <w:t xml:space="preserve"> Études publiées par J.-L. Lemaitre, M. Dmitriev et P. Gonneau. Genève: Librairie Droz, 1996</w:t>
      </w:r>
      <w:r w:rsidRPr="00422AAC">
        <w:rPr>
          <w:rFonts w:ascii="Arial" w:hAnsi="Arial" w:cs="Arial"/>
          <w:sz w:val="22"/>
          <w:szCs w:val="22"/>
          <w:lang w:val="en-US"/>
        </w:rPr>
        <w:t xml:space="preserve">; </w:t>
      </w:r>
      <w:r w:rsidRPr="00422AAC">
        <w:rPr>
          <w:rFonts w:ascii="Arial" w:hAnsi="Arial" w:cs="Arial"/>
          <w:b/>
          <w:i/>
          <w:sz w:val="22"/>
          <w:szCs w:val="22"/>
          <w:lang w:val="fr-FR"/>
        </w:rPr>
        <w:t>Fonctions sociales et politiques du culte des saints dans les sociétés de rite grec et latin au Moyen Age et à l’époque moderne. Approche comparative</w:t>
      </w:r>
      <w:r w:rsidRPr="00422AAC">
        <w:rPr>
          <w:rFonts w:ascii="Arial" w:hAnsi="Arial" w:cs="Arial"/>
          <w:sz w:val="22"/>
          <w:szCs w:val="22"/>
          <w:lang w:val="fr-FR"/>
        </w:rPr>
        <w:t>. Sous la dir. de M. Derwich et M. Dmitriev. Wroclaw: LARHCOR, 1999</w:t>
      </w:r>
      <w:r w:rsidRPr="00422AAC">
        <w:rPr>
          <w:rFonts w:ascii="Arial" w:hAnsi="Arial" w:cs="Arial"/>
          <w:sz w:val="22"/>
          <w:szCs w:val="22"/>
          <w:lang w:val="en-US"/>
        </w:rPr>
        <w:t xml:space="preserve">; </w:t>
      </w:r>
      <w:r w:rsidRPr="00422AAC">
        <w:rPr>
          <w:rFonts w:ascii="Arial" w:hAnsi="Arial" w:cs="Arial"/>
          <w:b/>
          <w:i/>
          <w:sz w:val="22"/>
          <w:szCs w:val="22"/>
          <w:lang w:val="fr-FR"/>
        </w:rPr>
        <w:t>Les Chrétiens et les Juifs dans les sociétés de rite grec et latin, Moyen Âge  - XXe siècle. Approche comparative</w:t>
      </w:r>
      <w:r w:rsidRPr="00422AAC">
        <w:rPr>
          <w:rFonts w:ascii="Arial" w:hAnsi="Arial" w:cs="Arial"/>
          <w:sz w:val="22"/>
          <w:szCs w:val="22"/>
          <w:lang w:val="fr-FR"/>
        </w:rPr>
        <w:t>. Sous la dir. de M. Dmitriev et D. Tollet. Paris: Honoré Champion, 2003</w:t>
      </w:r>
      <w:r w:rsidRPr="00422AAC">
        <w:rPr>
          <w:rFonts w:ascii="Arial" w:hAnsi="Arial" w:cs="Arial"/>
          <w:sz w:val="22"/>
          <w:szCs w:val="22"/>
          <w:lang w:val="en-US"/>
        </w:rPr>
        <w:t xml:space="preserve">; </w:t>
      </w:r>
      <w:r w:rsidRPr="00422AAC">
        <w:rPr>
          <w:rFonts w:ascii="Arial" w:hAnsi="Arial" w:cs="Arial"/>
          <w:b/>
          <w:i/>
          <w:sz w:val="22"/>
          <w:szCs w:val="22"/>
          <w:lang w:val="fr-FR"/>
        </w:rPr>
        <w:t>La frontière entre les chrétientés grecque et latine au XVIIème siècle. De la Lithuanie à l’Ukraine subcarpathique</w:t>
      </w:r>
      <w:r w:rsidRPr="00422AAC">
        <w:rPr>
          <w:rFonts w:ascii="Arial" w:hAnsi="Arial" w:cs="Arial"/>
          <w:sz w:val="22"/>
          <w:szCs w:val="22"/>
          <w:lang w:val="fr-FR"/>
        </w:rPr>
        <w:t xml:space="preserve"> (= XVIIème siècle, 2003, N 3, Juillet-Septembre 2003, 55ème année)</w:t>
      </w:r>
      <w:r w:rsidRPr="00422AAC">
        <w:rPr>
          <w:rFonts w:ascii="Arial" w:hAnsi="Arial" w:cs="Arial"/>
          <w:sz w:val="22"/>
          <w:szCs w:val="22"/>
          <w:lang w:val="en-US"/>
        </w:rPr>
        <w:t xml:space="preserve">; </w:t>
      </w:r>
      <w:r w:rsidRPr="00422AAC">
        <w:rPr>
          <w:rFonts w:ascii="Arial" w:hAnsi="Arial" w:cs="Arial"/>
          <w:b/>
          <w:i/>
          <w:sz w:val="22"/>
          <w:szCs w:val="22"/>
          <w:lang w:val="fr-FR"/>
        </w:rPr>
        <w:t>Être catholique, être orthodoxe, être protestant. Confessions et identités culturelles en Europe médiévale et moderne</w:t>
      </w:r>
      <w:r w:rsidRPr="00422AAC">
        <w:rPr>
          <w:rFonts w:ascii="Arial" w:hAnsi="Arial" w:cs="Arial"/>
          <w:sz w:val="22"/>
          <w:szCs w:val="22"/>
          <w:lang w:val="fr-FR"/>
        </w:rPr>
        <w:t>. Etudes réunies et publiées par Marek Derwich et Mikhaïl V. Dmitriev. Wroclaw</w:t>
      </w:r>
      <w:r w:rsidRPr="00422AAC">
        <w:rPr>
          <w:rFonts w:ascii="Arial" w:hAnsi="Arial" w:cs="Arial"/>
          <w:sz w:val="22"/>
          <w:szCs w:val="22"/>
        </w:rPr>
        <w:t xml:space="preserve">: </w:t>
      </w:r>
      <w:r w:rsidRPr="00422AAC">
        <w:rPr>
          <w:rFonts w:ascii="Arial" w:hAnsi="Arial" w:cs="Arial"/>
          <w:sz w:val="22"/>
          <w:szCs w:val="22"/>
          <w:lang w:val="fr-FR"/>
        </w:rPr>
        <w:t>LARHCOR</w:t>
      </w:r>
      <w:r w:rsidRPr="00422AAC">
        <w:rPr>
          <w:rFonts w:ascii="Arial" w:hAnsi="Arial" w:cs="Arial"/>
          <w:sz w:val="22"/>
          <w:szCs w:val="22"/>
        </w:rPr>
        <w:t xml:space="preserve">, 2003; </w:t>
      </w:r>
      <w:r w:rsidRPr="00422AAC">
        <w:rPr>
          <w:rFonts w:ascii="Arial" w:hAnsi="Arial" w:cs="Arial"/>
          <w:i/>
          <w:sz w:val="22"/>
          <w:szCs w:val="22"/>
        </w:rPr>
        <w:t>Религиозные и этнические традиции в формировании национальных идентичностей в Европе. Средние</w:t>
      </w:r>
      <w:r w:rsidRPr="00422AAC">
        <w:rPr>
          <w:rFonts w:ascii="Arial" w:hAnsi="Arial" w:cs="Arial"/>
          <w:i/>
          <w:sz w:val="22"/>
          <w:szCs w:val="22"/>
          <w:lang w:val="fr-FR"/>
        </w:rPr>
        <w:t xml:space="preserve"> </w:t>
      </w:r>
      <w:r w:rsidRPr="00422AAC">
        <w:rPr>
          <w:rFonts w:ascii="Arial" w:hAnsi="Arial" w:cs="Arial"/>
          <w:i/>
          <w:sz w:val="22"/>
          <w:szCs w:val="22"/>
        </w:rPr>
        <w:t>века</w:t>
      </w:r>
      <w:r w:rsidRPr="00422AAC">
        <w:rPr>
          <w:rFonts w:ascii="Arial" w:hAnsi="Arial" w:cs="Arial"/>
          <w:i/>
          <w:sz w:val="22"/>
          <w:szCs w:val="22"/>
          <w:lang w:val="fr-FR"/>
        </w:rPr>
        <w:t xml:space="preserve"> – </w:t>
      </w:r>
      <w:r w:rsidRPr="00422AAC">
        <w:rPr>
          <w:rFonts w:ascii="Arial" w:hAnsi="Arial" w:cs="Arial"/>
          <w:i/>
          <w:sz w:val="22"/>
          <w:szCs w:val="22"/>
        </w:rPr>
        <w:t>новое</w:t>
      </w:r>
      <w:r w:rsidRPr="00422AAC">
        <w:rPr>
          <w:rFonts w:ascii="Arial" w:hAnsi="Arial" w:cs="Arial"/>
          <w:i/>
          <w:sz w:val="22"/>
          <w:szCs w:val="22"/>
          <w:lang w:val="fr-FR"/>
        </w:rPr>
        <w:t xml:space="preserve"> </w:t>
      </w:r>
      <w:r w:rsidRPr="00422AAC">
        <w:rPr>
          <w:rFonts w:ascii="Arial" w:hAnsi="Arial" w:cs="Arial"/>
          <w:i/>
          <w:sz w:val="22"/>
          <w:szCs w:val="22"/>
        </w:rPr>
        <w:t>время</w:t>
      </w:r>
      <w:r w:rsidRPr="00422AAC">
        <w:rPr>
          <w:rFonts w:ascii="Arial" w:hAnsi="Arial" w:cs="Arial"/>
          <w:i/>
          <w:sz w:val="22"/>
          <w:szCs w:val="22"/>
          <w:lang w:val="fr-FR"/>
        </w:rPr>
        <w:t>.</w:t>
      </w:r>
      <w:r w:rsidRPr="00422AAC">
        <w:rPr>
          <w:rFonts w:ascii="Arial" w:hAnsi="Arial" w:cs="Arial"/>
          <w:sz w:val="22"/>
          <w:szCs w:val="22"/>
          <w:lang w:val="fr-FR"/>
        </w:rPr>
        <w:t xml:space="preserve"> </w:t>
      </w:r>
      <w:r w:rsidRPr="00422AAC">
        <w:rPr>
          <w:rFonts w:ascii="Arial" w:hAnsi="Arial" w:cs="Arial"/>
          <w:sz w:val="22"/>
          <w:szCs w:val="22"/>
        </w:rPr>
        <w:t>Под</w:t>
      </w:r>
      <w:r w:rsidRPr="00422AAC">
        <w:rPr>
          <w:rFonts w:ascii="Arial" w:hAnsi="Arial" w:cs="Arial"/>
          <w:sz w:val="22"/>
          <w:szCs w:val="22"/>
          <w:lang w:val="fr-FR"/>
        </w:rPr>
        <w:t xml:space="preserve"> </w:t>
      </w:r>
      <w:r w:rsidRPr="00422AAC">
        <w:rPr>
          <w:rFonts w:ascii="Arial" w:hAnsi="Arial" w:cs="Arial"/>
          <w:sz w:val="22"/>
          <w:szCs w:val="22"/>
        </w:rPr>
        <w:t>ред</w:t>
      </w:r>
      <w:r w:rsidRPr="00422AAC">
        <w:rPr>
          <w:rFonts w:ascii="Arial" w:hAnsi="Arial" w:cs="Arial"/>
          <w:sz w:val="22"/>
          <w:szCs w:val="22"/>
          <w:lang w:val="fr-FR"/>
        </w:rPr>
        <w:t xml:space="preserve">. </w:t>
      </w:r>
      <w:r w:rsidRPr="00422AAC">
        <w:rPr>
          <w:rFonts w:ascii="Arial" w:hAnsi="Arial" w:cs="Arial"/>
          <w:sz w:val="22"/>
          <w:szCs w:val="22"/>
        </w:rPr>
        <w:t>М</w:t>
      </w:r>
      <w:r w:rsidRPr="00422AAC">
        <w:rPr>
          <w:rFonts w:ascii="Arial" w:hAnsi="Arial" w:cs="Arial"/>
          <w:sz w:val="22"/>
          <w:szCs w:val="22"/>
          <w:lang w:val="fr-FR"/>
        </w:rPr>
        <w:t>.</w:t>
      </w:r>
      <w:r w:rsidRPr="00422AAC">
        <w:rPr>
          <w:rFonts w:ascii="Arial" w:hAnsi="Arial" w:cs="Arial"/>
          <w:sz w:val="22"/>
          <w:szCs w:val="22"/>
        </w:rPr>
        <w:t>В</w:t>
      </w:r>
      <w:r w:rsidRPr="00422AAC">
        <w:rPr>
          <w:rFonts w:ascii="Arial" w:hAnsi="Arial" w:cs="Arial"/>
          <w:sz w:val="22"/>
          <w:szCs w:val="22"/>
          <w:lang w:val="fr-FR"/>
        </w:rPr>
        <w:t xml:space="preserve">. </w:t>
      </w:r>
      <w:r w:rsidRPr="00422AAC">
        <w:rPr>
          <w:rFonts w:ascii="Arial" w:hAnsi="Arial" w:cs="Arial"/>
          <w:sz w:val="22"/>
          <w:szCs w:val="22"/>
        </w:rPr>
        <w:t>Дмитриева</w:t>
      </w:r>
      <w:r w:rsidRPr="00422AAC">
        <w:rPr>
          <w:rFonts w:ascii="Arial" w:hAnsi="Arial" w:cs="Arial"/>
          <w:sz w:val="22"/>
          <w:szCs w:val="22"/>
          <w:lang w:val="fr-FR"/>
        </w:rPr>
        <w:t xml:space="preserve"> / </w:t>
      </w:r>
      <w:r w:rsidRPr="00422AAC">
        <w:rPr>
          <w:rFonts w:ascii="Arial" w:hAnsi="Arial" w:cs="Arial"/>
          <w:b/>
          <w:i/>
          <w:sz w:val="22"/>
          <w:szCs w:val="22"/>
          <w:lang w:val="fr-FR"/>
        </w:rPr>
        <w:t>Religion et ethnicité dans la formation des identités nationales en Europe. Moyen Âge – époque moderne</w:t>
      </w:r>
      <w:r w:rsidRPr="00422AAC">
        <w:rPr>
          <w:rFonts w:ascii="Arial" w:hAnsi="Arial" w:cs="Arial"/>
          <w:b/>
          <w:sz w:val="22"/>
          <w:szCs w:val="22"/>
          <w:lang w:val="fr-FR"/>
        </w:rPr>
        <w:t>.</w:t>
      </w:r>
      <w:r w:rsidRPr="00422AAC">
        <w:rPr>
          <w:rFonts w:ascii="Arial" w:hAnsi="Arial" w:cs="Arial"/>
          <w:sz w:val="22"/>
          <w:szCs w:val="22"/>
          <w:lang w:val="fr-FR"/>
        </w:rPr>
        <w:t xml:space="preserve">  Sous la dir. de  Mikhaïl V. Dmitriev </w:t>
      </w:r>
      <w:r w:rsidRPr="00422AAC">
        <w:rPr>
          <w:rFonts w:ascii="Arial" w:hAnsi="Arial" w:cs="Arial"/>
          <w:sz w:val="22"/>
          <w:szCs w:val="22"/>
        </w:rPr>
        <w:t>М</w:t>
      </w:r>
      <w:r w:rsidRPr="00422AAC">
        <w:rPr>
          <w:rFonts w:ascii="Arial" w:hAnsi="Arial" w:cs="Arial"/>
          <w:sz w:val="22"/>
          <w:szCs w:val="22"/>
          <w:lang w:val="fr-FR"/>
        </w:rPr>
        <w:t xml:space="preserve">.: </w:t>
      </w:r>
      <w:r w:rsidRPr="00422AAC">
        <w:rPr>
          <w:rFonts w:ascii="Arial" w:hAnsi="Arial" w:cs="Arial"/>
          <w:sz w:val="22"/>
          <w:szCs w:val="22"/>
        </w:rPr>
        <w:t>Индрик</w:t>
      </w:r>
      <w:r w:rsidRPr="00422AAC">
        <w:rPr>
          <w:rFonts w:ascii="Arial" w:hAnsi="Arial" w:cs="Arial"/>
          <w:sz w:val="22"/>
          <w:szCs w:val="22"/>
          <w:lang w:val="fr-FR"/>
        </w:rPr>
        <w:t xml:space="preserve">, 2008; </w:t>
      </w:r>
      <w:r w:rsidRPr="00422AAC">
        <w:rPr>
          <w:rFonts w:ascii="Arial" w:hAnsi="Arial" w:cs="Arial"/>
          <w:i/>
          <w:sz w:val="22"/>
          <w:szCs w:val="22"/>
        </w:rPr>
        <w:t>Христиане</w:t>
      </w:r>
      <w:r w:rsidRPr="00422AAC">
        <w:rPr>
          <w:rFonts w:ascii="Arial" w:hAnsi="Arial" w:cs="Arial"/>
          <w:i/>
          <w:sz w:val="22"/>
          <w:szCs w:val="22"/>
          <w:lang w:val="fr-FR"/>
        </w:rPr>
        <w:t xml:space="preserve"> </w:t>
      </w:r>
      <w:r w:rsidRPr="00422AAC">
        <w:rPr>
          <w:rFonts w:ascii="Arial" w:hAnsi="Arial" w:cs="Arial"/>
          <w:i/>
          <w:sz w:val="22"/>
          <w:szCs w:val="22"/>
        </w:rPr>
        <w:t>и</w:t>
      </w:r>
      <w:r w:rsidRPr="00422AAC">
        <w:rPr>
          <w:rFonts w:ascii="Arial" w:hAnsi="Arial" w:cs="Arial"/>
          <w:i/>
          <w:sz w:val="22"/>
          <w:szCs w:val="22"/>
          <w:lang w:val="fr-FR"/>
        </w:rPr>
        <w:t xml:space="preserve"> </w:t>
      </w:r>
      <w:r w:rsidRPr="00422AAC">
        <w:rPr>
          <w:rFonts w:ascii="Arial" w:hAnsi="Arial" w:cs="Arial"/>
          <w:i/>
          <w:sz w:val="22"/>
          <w:szCs w:val="22"/>
        </w:rPr>
        <w:t>евреи</w:t>
      </w:r>
      <w:r w:rsidRPr="00422AAC">
        <w:rPr>
          <w:rFonts w:ascii="Arial" w:hAnsi="Arial" w:cs="Arial"/>
          <w:i/>
          <w:sz w:val="22"/>
          <w:szCs w:val="22"/>
          <w:lang w:val="fr-FR"/>
        </w:rPr>
        <w:t xml:space="preserve"> </w:t>
      </w:r>
      <w:r w:rsidRPr="00422AAC">
        <w:rPr>
          <w:rFonts w:ascii="Arial" w:hAnsi="Arial" w:cs="Arial"/>
          <w:i/>
          <w:sz w:val="22"/>
          <w:szCs w:val="22"/>
        </w:rPr>
        <w:t>в</w:t>
      </w:r>
      <w:r w:rsidRPr="00422AAC">
        <w:rPr>
          <w:rFonts w:ascii="Arial" w:hAnsi="Arial" w:cs="Arial"/>
          <w:i/>
          <w:sz w:val="22"/>
          <w:szCs w:val="22"/>
          <w:lang w:val="fr-FR"/>
        </w:rPr>
        <w:t xml:space="preserve"> </w:t>
      </w:r>
      <w:r w:rsidRPr="00422AAC">
        <w:rPr>
          <w:rFonts w:ascii="Arial" w:hAnsi="Arial" w:cs="Arial"/>
          <w:i/>
          <w:sz w:val="22"/>
          <w:szCs w:val="22"/>
        </w:rPr>
        <w:t>православных</w:t>
      </w:r>
      <w:r w:rsidRPr="00422AAC">
        <w:rPr>
          <w:rFonts w:ascii="Arial" w:hAnsi="Arial" w:cs="Arial"/>
          <w:i/>
          <w:sz w:val="22"/>
          <w:szCs w:val="22"/>
          <w:lang w:val="fr-FR"/>
        </w:rPr>
        <w:t xml:space="preserve"> </w:t>
      </w:r>
      <w:r w:rsidRPr="00422AAC">
        <w:rPr>
          <w:rFonts w:ascii="Arial" w:hAnsi="Arial" w:cs="Arial"/>
          <w:i/>
          <w:sz w:val="22"/>
          <w:szCs w:val="22"/>
        </w:rPr>
        <w:t>обществах</w:t>
      </w:r>
      <w:r w:rsidRPr="00422AAC">
        <w:rPr>
          <w:rFonts w:ascii="Arial" w:hAnsi="Arial" w:cs="Arial"/>
          <w:i/>
          <w:sz w:val="22"/>
          <w:szCs w:val="22"/>
          <w:lang w:val="fr-FR"/>
        </w:rPr>
        <w:t xml:space="preserve"> </w:t>
      </w:r>
      <w:r w:rsidRPr="00422AAC">
        <w:rPr>
          <w:rFonts w:ascii="Arial" w:hAnsi="Arial" w:cs="Arial"/>
          <w:i/>
          <w:sz w:val="22"/>
          <w:szCs w:val="22"/>
        </w:rPr>
        <w:t>Восточной</w:t>
      </w:r>
      <w:r w:rsidRPr="00422AAC">
        <w:rPr>
          <w:rFonts w:ascii="Arial" w:hAnsi="Arial" w:cs="Arial"/>
          <w:i/>
          <w:sz w:val="22"/>
          <w:szCs w:val="22"/>
          <w:lang w:val="fr-FR"/>
        </w:rPr>
        <w:t xml:space="preserve"> </w:t>
      </w:r>
      <w:r w:rsidRPr="00422AAC">
        <w:rPr>
          <w:rFonts w:ascii="Arial" w:hAnsi="Arial" w:cs="Arial"/>
          <w:i/>
          <w:sz w:val="22"/>
          <w:szCs w:val="22"/>
        </w:rPr>
        <w:t>Европы</w:t>
      </w:r>
      <w:r w:rsidRPr="00422AAC">
        <w:rPr>
          <w:rFonts w:ascii="Arial" w:hAnsi="Arial" w:cs="Arial"/>
          <w:i/>
          <w:sz w:val="22"/>
          <w:szCs w:val="22"/>
          <w:lang w:val="fr-FR"/>
        </w:rPr>
        <w:t xml:space="preserve">. </w:t>
      </w:r>
      <w:r w:rsidRPr="00422AAC">
        <w:rPr>
          <w:rFonts w:ascii="Arial" w:hAnsi="Arial" w:cs="Arial"/>
          <w:i/>
          <w:sz w:val="22"/>
          <w:szCs w:val="22"/>
        </w:rPr>
        <w:t>Средние</w:t>
      </w:r>
      <w:r w:rsidRPr="00422AAC">
        <w:rPr>
          <w:rFonts w:ascii="Arial" w:hAnsi="Arial" w:cs="Arial"/>
          <w:i/>
          <w:sz w:val="22"/>
          <w:szCs w:val="22"/>
          <w:lang w:val="fr-FR"/>
        </w:rPr>
        <w:t xml:space="preserve"> </w:t>
      </w:r>
      <w:r w:rsidRPr="00422AAC">
        <w:rPr>
          <w:rFonts w:ascii="Arial" w:hAnsi="Arial" w:cs="Arial"/>
          <w:i/>
          <w:sz w:val="22"/>
          <w:szCs w:val="22"/>
        </w:rPr>
        <w:t>века</w:t>
      </w:r>
      <w:r w:rsidRPr="00422AAC">
        <w:rPr>
          <w:rFonts w:ascii="Arial" w:hAnsi="Arial" w:cs="Arial"/>
          <w:i/>
          <w:sz w:val="22"/>
          <w:szCs w:val="22"/>
          <w:lang w:val="fr-FR"/>
        </w:rPr>
        <w:t xml:space="preserve"> – </w:t>
      </w:r>
      <w:r w:rsidRPr="00422AAC">
        <w:rPr>
          <w:rFonts w:ascii="Arial" w:hAnsi="Arial" w:cs="Arial"/>
          <w:i/>
          <w:sz w:val="22"/>
          <w:szCs w:val="22"/>
        </w:rPr>
        <w:t>новое</w:t>
      </w:r>
      <w:r w:rsidRPr="00422AAC">
        <w:rPr>
          <w:rFonts w:ascii="Arial" w:hAnsi="Arial" w:cs="Arial"/>
          <w:i/>
          <w:sz w:val="22"/>
          <w:szCs w:val="22"/>
          <w:lang w:val="fr-FR"/>
        </w:rPr>
        <w:t xml:space="preserve"> </w:t>
      </w:r>
      <w:r w:rsidRPr="00422AAC">
        <w:rPr>
          <w:rFonts w:ascii="Arial" w:hAnsi="Arial" w:cs="Arial"/>
          <w:i/>
          <w:sz w:val="22"/>
          <w:szCs w:val="22"/>
        </w:rPr>
        <w:t>время</w:t>
      </w:r>
      <w:r w:rsidRPr="00422AAC">
        <w:rPr>
          <w:rFonts w:ascii="Arial" w:hAnsi="Arial" w:cs="Arial"/>
          <w:sz w:val="22"/>
          <w:szCs w:val="22"/>
          <w:lang w:val="fr-FR"/>
        </w:rPr>
        <w:t xml:space="preserve">. </w:t>
      </w:r>
      <w:r w:rsidRPr="00422AAC">
        <w:rPr>
          <w:rFonts w:ascii="Arial" w:hAnsi="Arial" w:cs="Arial"/>
          <w:sz w:val="22"/>
          <w:szCs w:val="22"/>
        </w:rPr>
        <w:t>Под</w:t>
      </w:r>
      <w:r w:rsidRPr="00422AAC">
        <w:rPr>
          <w:rFonts w:ascii="Arial" w:hAnsi="Arial" w:cs="Arial"/>
          <w:sz w:val="22"/>
          <w:szCs w:val="22"/>
          <w:lang w:val="fr-FR"/>
        </w:rPr>
        <w:t xml:space="preserve"> </w:t>
      </w:r>
      <w:r w:rsidRPr="00422AAC">
        <w:rPr>
          <w:rFonts w:ascii="Arial" w:hAnsi="Arial" w:cs="Arial"/>
          <w:sz w:val="22"/>
          <w:szCs w:val="22"/>
        </w:rPr>
        <w:t>ред</w:t>
      </w:r>
      <w:r w:rsidRPr="00422AAC">
        <w:rPr>
          <w:rFonts w:ascii="Arial" w:hAnsi="Arial" w:cs="Arial"/>
          <w:sz w:val="22"/>
          <w:szCs w:val="22"/>
          <w:lang w:val="fr-FR"/>
        </w:rPr>
        <w:t xml:space="preserve">. </w:t>
      </w:r>
      <w:r w:rsidRPr="00422AAC">
        <w:rPr>
          <w:rFonts w:ascii="Arial" w:hAnsi="Arial" w:cs="Arial"/>
          <w:sz w:val="22"/>
          <w:szCs w:val="22"/>
        </w:rPr>
        <w:t>М</w:t>
      </w:r>
      <w:r w:rsidRPr="00422AAC">
        <w:rPr>
          <w:rFonts w:ascii="Arial" w:hAnsi="Arial" w:cs="Arial"/>
          <w:sz w:val="22"/>
          <w:szCs w:val="22"/>
          <w:lang w:val="fr-FR"/>
        </w:rPr>
        <w:t>.</w:t>
      </w:r>
      <w:r w:rsidRPr="00422AAC">
        <w:rPr>
          <w:rFonts w:ascii="Arial" w:hAnsi="Arial" w:cs="Arial"/>
          <w:sz w:val="22"/>
          <w:szCs w:val="22"/>
        </w:rPr>
        <w:t>В</w:t>
      </w:r>
      <w:r w:rsidRPr="00422AAC">
        <w:rPr>
          <w:rFonts w:ascii="Arial" w:hAnsi="Arial" w:cs="Arial"/>
          <w:sz w:val="22"/>
          <w:szCs w:val="22"/>
          <w:lang w:val="fr-FR"/>
        </w:rPr>
        <w:t xml:space="preserve">. </w:t>
      </w:r>
      <w:r w:rsidRPr="00422AAC">
        <w:rPr>
          <w:rFonts w:ascii="Arial" w:hAnsi="Arial" w:cs="Arial"/>
          <w:sz w:val="22"/>
          <w:szCs w:val="22"/>
        </w:rPr>
        <w:t>Дмитриева</w:t>
      </w:r>
      <w:r w:rsidRPr="00422AAC">
        <w:rPr>
          <w:rFonts w:ascii="Arial" w:hAnsi="Arial" w:cs="Arial"/>
          <w:sz w:val="22"/>
          <w:szCs w:val="22"/>
          <w:lang w:val="fr-FR"/>
        </w:rPr>
        <w:t xml:space="preserve"> /</w:t>
      </w:r>
      <w:r w:rsidRPr="00422AAC">
        <w:rPr>
          <w:rFonts w:ascii="Arial" w:hAnsi="Arial" w:cs="Arial"/>
          <w:b/>
          <w:i/>
          <w:sz w:val="22"/>
          <w:szCs w:val="22"/>
          <w:lang w:val="fr-FR"/>
        </w:rPr>
        <w:t>Les Chrétiens et les Juifs dans les sociétés orthodoxes de l’Europe de l’Est. Moyen Âge – époque moderne</w:t>
      </w:r>
      <w:r w:rsidRPr="00422AAC">
        <w:rPr>
          <w:rFonts w:ascii="Arial" w:hAnsi="Arial" w:cs="Arial"/>
          <w:b/>
          <w:sz w:val="22"/>
          <w:szCs w:val="22"/>
          <w:lang w:val="fr-FR"/>
        </w:rPr>
        <w:t xml:space="preserve">.  </w:t>
      </w:r>
      <w:r w:rsidRPr="00422AAC">
        <w:rPr>
          <w:rFonts w:ascii="Arial" w:hAnsi="Arial" w:cs="Arial"/>
          <w:sz w:val="22"/>
          <w:szCs w:val="22"/>
          <w:lang w:val="fr-FR"/>
        </w:rPr>
        <w:t>Sous la dir. de  Mikhaïl V. Dmitriev. Moscou </w:t>
      </w:r>
      <w:r w:rsidRPr="00422AAC">
        <w:rPr>
          <w:rFonts w:ascii="Arial" w:hAnsi="Arial" w:cs="Arial"/>
          <w:sz w:val="22"/>
          <w:szCs w:val="22"/>
          <w:lang w:val="en-US"/>
        </w:rPr>
        <w:t>: «</w:t>
      </w:r>
      <w:r w:rsidRPr="00422AAC">
        <w:rPr>
          <w:rFonts w:ascii="Arial" w:hAnsi="Arial" w:cs="Arial"/>
          <w:sz w:val="22"/>
          <w:szCs w:val="22"/>
          <w:lang w:val="fr-FR"/>
        </w:rPr>
        <w:t> Indrik </w:t>
      </w:r>
      <w:r w:rsidRPr="00422AAC">
        <w:rPr>
          <w:rFonts w:ascii="Arial" w:hAnsi="Arial" w:cs="Arial"/>
          <w:sz w:val="22"/>
          <w:szCs w:val="22"/>
          <w:lang w:val="en-US"/>
        </w:rPr>
        <w:t xml:space="preserve">», 2011; </w:t>
      </w:r>
      <w:r w:rsidRPr="00422AAC">
        <w:rPr>
          <w:rFonts w:ascii="Arial" w:hAnsi="Arial" w:cs="Arial"/>
          <w:b/>
          <w:i/>
          <w:sz w:val="22"/>
          <w:szCs w:val="22"/>
          <w:lang w:val="fr-FR"/>
        </w:rPr>
        <w:t>Confessiones et nationes</w:t>
      </w:r>
      <w:r w:rsidRPr="00422AAC">
        <w:rPr>
          <w:rFonts w:ascii="Arial" w:hAnsi="Arial" w:cs="Arial"/>
          <w:b/>
          <w:sz w:val="22"/>
          <w:szCs w:val="22"/>
          <w:lang w:val="fr-FR"/>
        </w:rPr>
        <w:t xml:space="preserve">. Discours identitaires nationaux dans les cultures chrétiennes: Moyen </w:t>
      </w:r>
      <w:r w:rsidRPr="00422AAC">
        <w:rPr>
          <w:rFonts w:ascii="Arial" w:hAnsi="Arial" w:cs="Arial"/>
          <w:b/>
          <w:bCs/>
          <w:sz w:val="22"/>
          <w:szCs w:val="22"/>
          <w:lang w:val="en-US"/>
        </w:rPr>
        <w:t>Â</w:t>
      </w:r>
      <w:r w:rsidRPr="00422AAC">
        <w:rPr>
          <w:rFonts w:ascii="Arial" w:hAnsi="Arial" w:cs="Arial"/>
          <w:b/>
          <w:sz w:val="22"/>
          <w:szCs w:val="22"/>
          <w:lang w:val="fr-FR"/>
        </w:rPr>
        <w:t>ge – XX</w:t>
      </w:r>
      <w:r w:rsidRPr="00422AAC">
        <w:rPr>
          <w:rFonts w:ascii="Arial" w:hAnsi="Arial" w:cs="Arial"/>
          <w:b/>
          <w:sz w:val="22"/>
          <w:szCs w:val="22"/>
          <w:vertAlign w:val="superscript"/>
          <w:lang w:val="fr-FR"/>
        </w:rPr>
        <w:t>e</w:t>
      </w:r>
      <w:r w:rsidRPr="00422AAC">
        <w:rPr>
          <w:rFonts w:ascii="Arial" w:hAnsi="Arial" w:cs="Arial"/>
          <w:b/>
          <w:sz w:val="22"/>
          <w:szCs w:val="22"/>
          <w:lang w:val="fr-FR"/>
        </w:rPr>
        <w:t xml:space="preserve"> siècle</w:t>
      </w:r>
      <w:r w:rsidRPr="00422AAC">
        <w:rPr>
          <w:rFonts w:ascii="Arial" w:hAnsi="Arial" w:cs="Arial"/>
          <w:sz w:val="22"/>
          <w:szCs w:val="22"/>
          <w:lang w:val="fr-FR"/>
        </w:rPr>
        <w:t>. Textes réunis par Mikhaïl-V. DMITRIEV  et Daniel TOLLET. Paris : Honoré Champion éditeur, 2014.</w:t>
      </w:r>
    </w:p>
  </w:footnote>
  <w:footnote w:id="2">
    <w:p w:rsidR="0041034C" w:rsidRPr="0041034C" w:rsidRDefault="0041034C" w:rsidP="00422AAC">
      <w:pPr>
        <w:pStyle w:val="ae"/>
        <w:jc w:val="both"/>
      </w:pPr>
      <w:r w:rsidRPr="00422AAC">
        <w:rPr>
          <w:rStyle w:val="af0"/>
          <w:rFonts w:ascii="Arial" w:hAnsi="Arial" w:cs="Arial"/>
          <w:sz w:val="22"/>
          <w:szCs w:val="22"/>
        </w:rPr>
        <w:footnoteRef/>
      </w:r>
      <w:r w:rsidRPr="00422AAC">
        <w:rPr>
          <w:rFonts w:ascii="Arial" w:hAnsi="Arial" w:cs="Arial"/>
          <w:sz w:val="22"/>
          <w:szCs w:val="22"/>
        </w:rPr>
        <w:t xml:space="preserve"> См.: Сравнительное изучение религиозных традиций: Россия, Восточная Европа, постсоветское пространство. Сборник авторских программ и материалов учебных курсов.  Под ред. Д.И. Полывянного. / </w:t>
      </w:r>
      <w:r w:rsidRPr="00422AAC">
        <w:rPr>
          <w:rFonts w:ascii="Arial" w:hAnsi="Arial" w:cs="Arial"/>
          <w:b/>
          <w:i/>
          <w:sz w:val="22"/>
          <w:szCs w:val="22"/>
          <w:lang w:val="en-US"/>
        </w:rPr>
        <w:t>C</w:t>
      </w:r>
      <w:r w:rsidRPr="00422AAC">
        <w:rPr>
          <w:rFonts w:ascii="Arial" w:hAnsi="Arial" w:cs="Arial"/>
          <w:b/>
          <w:i/>
          <w:sz w:val="22"/>
          <w:szCs w:val="22"/>
        </w:rPr>
        <w:t xml:space="preserve">omparative Studies of Religious Traditions. </w:t>
      </w:r>
      <w:r w:rsidRPr="00422AAC">
        <w:rPr>
          <w:rFonts w:ascii="Arial" w:hAnsi="Arial" w:cs="Arial"/>
          <w:b/>
          <w:i/>
          <w:sz w:val="22"/>
          <w:szCs w:val="22"/>
          <w:lang w:val="en-US"/>
        </w:rPr>
        <w:t>Russia, Eastern Europe, Post-Soviet Space.</w:t>
      </w:r>
      <w:r w:rsidRPr="00422AAC">
        <w:rPr>
          <w:rFonts w:ascii="Arial" w:hAnsi="Arial" w:cs="Arial"/>
          <w:sz w:val="22"/>
          <w:szCs w:val="22"/>
          <w:lang w:val="en-US"/>
        </w:rPr>
        <w:t xml:space="preserve"> Ed. by D.I. Polyvianny. </w:t>
      </w:r>
      <w:r w:rsidRPr="00422AAC">
        <w:rPr>
          <w:rFonts w:ascii="Arial" w:hAnsi="Arial" w:cs="Arial"/>
          <w:sz w:val="22"/>
          <w:szCs w:val="22"/>
        </w:rPr>
        <w:t>Иваново</w:t>
      </w:r>
      <w:r w:rsidRPr="00422AAC">
        <w:rPr>
          <w:rFonts w:ascii="Arial" w:hAnsi="Arial" w:cs="Arial"/>
          <w:sz w:val="22"/>
          <w:szCs w:val="22"/>
          <w:lang w:val="en-US"/>
        </w:rPr>
        <w:t xml:space="preserve">: </w:t>
      </w:r>
      <w:r w:rsidRPr="00422AAC">
        <w:rPr>
          <w:rFonts w:ascii="Arial" w:hAnsi="Arial" w:cs="Arial"/>
          <w:sz w:val="22"/>
          <w:szCs w:val="22"/>
        </w:rPr>
        <w:t>Изд</w:t>
      </w:r>
      <w:r w:rsidRPr="00422AAC">
        <w:rPr>
          <w:rFonts w:ascii="Arial" w:hAnsi="Arial" w:cs="Arial"/>
          <w:sz w:val="22"/>
          <w:szCs w:val="22"/>
          <w:lang w:val="en-US"/>
        </w:rPr>
        <w:t>-</w:t>
      </w:r>
      <w:r w:rsidRPr="00422AAC">
        <w:rPr>
          <w:rFonts w:ascii="Arial" w:hAnsi="Arial" w:cs="Arial"/>
          <w:sz w:val="22"/>
          <w:szCs w:val="22"/>
        </w:rPr>
        <w:t>во</w:t>
      </w:r>
      <w:r w:rsidRPr="00422AAC">
        <w:rPr>
          <w:rFonts w:ascii="Arial" w:hAnsi="Arial" w:cs="Arial"/>
          <w:sz w:val="22"/>
          <w:szCs w:val="22"/>
          <w:lang w:val="en-US"/>
        </w:rPr>
        <w:t xml:space="preserve"> «</w:t>
      </w:r>
      <w:r w:rsidRPr="00422AAC">
        <w:rPr>
          <w:rFonts w:ascii="Arial" w:hAnsi="Arial" w:cs="Arial"/>
          <w:sz w:val="22"/>
          <w:szCs w:val="22"/>
        </w:rPr>
        <w:t>Ивановский</w:t>
      </w:r>
      <w:r w:rsidRPr="00422AAC">
        <w:rPr>
          <w:rFonts w:ascii="Arial" w:hAnsi="Arial" w:cs="Arial"/>
          <w:sz w:val="22"/>
          <w:szCs w:val="22"/>
          <w:lang w:val="en-US"/>
        </w:rPr>
        <w:t xml:space="preserve"> </w:t>
      </w:r>
      <w:r w:rsidRPr="00422AAC">
        <w:rPr>
          <w:rFonts w:ascii="Arial" w:hAnsi="Arial" w:cs="Arial"/>
          <w:sz w:val="22"/>
          <w:szCs w:val="22"/>
        </w:rPr>
        <w:t>государственный</w:t>
      </w:r>
      <w:r w:rsidRPr="00422AAC">
        <w:rPr>
          <w:rFonts w:ascii="Arial" w:hAnsi="Arial" w:cs="Arial"/>
          <w:sz w:val="22"/>
          <w:szCs w:val="22"/>
          <w:lang w:val="en-US"/>
        </w:rPr>
        <w:t xml:space="preserve"> </w:t>
      </w:r>
      <w:r w:rsidRPr="00422AAC">
        <w:rPr>
          <w:rFonts w:ascii="Arial" w:hAnsi="Arial" w:cs="Arial"/>
          <w:sz w:val="22"/>
          <w:szCs w:val="22"/>
        </w:rPr>
        <w:t>университет</w:t>
      </w:r>
      <w:r w:rsidRPr="00422AAC">
        <w:rPr>
          <w:rFonts w:ascii="Arial" w:hAnsi="Arial" w:cs="Arial"/>
          <w:sz w:val="22"/>
          <w:szCs w:val="22"/>
          <w:lang w:val="en-US"/>
        </w:rPr>
        <w:t xml:space="preserve">», 2010; </w:t>
      </w:r>
      <w:r w:rsidRPr="00422AAC">
        <w:rPr>
          <w:rFonts w:ascii="Arial" w:hAnsi="Arial" w:cs="Arial"/>
          <w:sz w:val="22"/>
          <w:szCs w:val="22"/>
        </w:rPr>
        <w:t>Религиозные</w:t>
      </w:r>
      <w:r w:rsidRPr="00422AAC">
        <w:rPr>
          <w:rFonts w:ascii="Arial" w:hAnsi="Arial" w:cs="Arial"/>
          <w:sz w:val="22"/>
          <w:szCs w:val="22"/>
          <w:lang w:val="en-US"/>
        </w:rPr>
        <w:t xml:space="preserve"> </w:t>
      </w:r>
      <w:r w:rsidRPr="00422AAC">
        <w:rPr>
          <w:rFonts w:ascii="Arial" w:hAnsi="Arial" w:cs="Arial"/>
          <w:sz w:val="22"/>
          <w:szCs w:val="22"/>
        </w:rPr>
        <w:t>традиции</w:t>
      </w:r>
      <w:r w:rsidRPr="00422AAC">
        <w:rPr>
          <w:rFonts w:ascii="Arial" w:hAnsi="Arial" w:cs="Arial"/>
          <w:sz w:val="22"/>
          <w:szCs w:val="22"/>
          <w:lang w:val="en-US"/>
        </w:rPr>
        <w:t xml:space="preserve"> </w:t>
      </w:r>
      <w:r w:rsidRPr="00422AAC">
        <w:rPr>
          <w:rFonts w:ascii="Arial" w:hAnsi="Arial" w:cs="Arial"/>
          <w:sz w:val="22"/>
          <w:szCs w:val="22"/>
        </w:rPr>
        <w:t>Европы</w:t>
      </w:r>
      <w:r w:rsidRPr="00422AAC">
        <w:rPr>
          <w:rFonts w:ascii="Arial" w:hAnsi="Arial" w:cs="Arial"/>
          <w:sz w:val="22"/>
          <w:szCs w:val="22"/>
          <w:lang w:val="en-US"/>
        </w:rPr>
        <w:t xml:space="preserve"> </w:t>
      </w:r>
      <w:r w:rsidRPr="00422AAC">
        <w:rPr>
          <w:rFonts w:ascii="Arial" w:hAnsi="Arial" w:cs="Arial"/>
          <w:sz w:val="22"/>
          <w:szCs w:val="22"/>
        </w:rPr>
        <w:t>и</w:t>
      </w:r>
      <w:r w:rsidRPr="00422AAC">
        <w:rPr>
          <w:rFonts w:ascii="Arial" w:hAnsi="Arial" w:cs="Arial"/>
          <w:sz w:val="22"/>
          <w:szCs w:val="22"/>
          <w:lang w:val="en-US"/>
        </w:rPr>
        <w:t xml:space="preserve"> </w:t>
      </w:r>
      <w:r w:rsidRPr="00422AAC">
        <w:rPr>
          <w:rFonts w:ascii="Arial" w:hAnsi="Arial" w:cs="Arial"/>
          <w:sz w:val="22"/>
          <w:szCs w:val="22"/>
        </w:rPr>
        <w:t>современность</w:t>
      </w:r>
      <w:r w:rsidRPr="00422AAC">
        <w:rPr>
          <w:rFonts w:ascii="Arial" w:hAnsi="Arial" w:cs="Arial"/>
          <w:sz w:val="22"/>
          <w:szCs w:val="22"/>
          <w:lang w:val="en-US"/>
        </w:rPr>
        <w:t xml:space="preserve">: </w:t>
      </w:r>
      <w:r w:rsidRPr="00422AAC">
        <w:rPr>
          <w:rFonts w:ascii="Arial" w:hAnsi="Arial" w:cs="Arial"/>
          <w:sz w:val="22"/>
          <w:szCs w:val="22"/>
        </w:rPr>
        <w:t>изучение</w:t>
      </w:r>
      <w:r w:rsidRPr="00422AAC">
        <w:rPr>
          <w:rFonts w:ascii="Arial" w:hAnsi="Arial" w:cs="Arial"/>
          <w:sz w:val="22"/>
          <w:szCs w:val="22"/>
          <w:lang w:val="en-US"/>
        </w:rPr>
        <w:t xml:space="preserve"> </w:t>
      </w:r>
      <w:r w:rsidRPr="00422AAC">
        <w:rPr>
          <w:rFonts w:ascii="Arial" w:hAnsi="Arial" w:cs="Arial"/>
          <w:sz w:val="22"/>
          <w:szCs w:val="22"/>
        </w:rPr>
        <w:t>и</w:t>
      </w:r>
      <w:r w:rsidRPr="00422AAC">
        <w:rPr>
          <w:rFonts w:ascii="Arial" w:hAnsi="Arial" w:cs="Arial"/>
          <w:sz w:val="22"/>
          <w:szCs w:val="22"/>
          <w:lang w:val="en-US"/>
        </w:rPr>
        <w:t xml:space="preserve"> </w:t>
      </w:r>
      <w:r w:rsidRPr="00422AAC">
        <w:rPr>
          <w:rFonts w:ascii="Arial" w:hAnsi="Arial" w:cs="Arial"/>
          <w:sz w:val="22"/>
          <w:szCs w:val="22"/>
        </w:rPr>
        <w:t>преподавание</w:t>
      </w:r>
      <w:r w:rsidRPr="00422AAC">
        <w:rPr>
          <w:rFonts w:ascii="Arial" w:hAnsi="Arial" w:cs="Arial"/>
          <w:sz w:val="22"/>
          <w:szCs w:val="22"/>
          <w:lang w:val="en-US"/>
        </w:rPr>
        <w:t xml:space="preserve"> </w:t>
      </w:r>
      <w:r w:rsidRPr="00422AAC">
        <w:rPr>
          <w:rFonts w:ascii="Arial" w:hAnsi="Arial" w:cs="Arial"/>
          <w:sz w:val="22"/>
          <w:szCs w:val="22"/>
        </w:rPr>
        <w:t>в</w:t>
      </w:r>
      <w:r w:rsidRPr="00422AAC">
        <w:rPr>
          <w:rFonts w:ascii="Arial" w:hAnsi="Arial" w:cs="Arial"/>
          <w:sz w:val="22"/>
          <w:szCs w:val="22"/>
          <w:lang w:val="en-US"/>
        </w:rPr>
        <w:t xml:space="preserve"> </w:t>
      </w:r>
      <w:r w:rsidRPr="00422AAC">
        <w:rPr>
          <w:rFonts w:ascii="Arial" w:hAnsi="Arial" w:cs="Arial"/>
          <w:sz w:val="22"/>
          <w:szCs w:val="22"/>
        </w:rPr>
        <w:t>российских</w:t>
      </w:r>
      <w:r w:rsidRPr="00422AAC">
        <w:rPr>
          <w:rFonts w:ascii="Arial" w:hAnsi="Arial" w:cs="Arial"/>
          <w:sz w:val="22"/>
          <w:szCs w:val="22"/>
          <w:lang w:val="en-US"/>
        </w:rPr>
        <w:t xml:space="preserve"> </w:t>
      </w:r>
      <w:r w:rsidRPr="00422AAC">
        <w:rPr>
          <w:rFonts w:ascii="Arial" w:hAnsi="Arial" w:cs="Arial"/>
          <w:sz w:val="22"/>
          <w:szCs w:val="22"/>
        </w:rPr>
        <w:t>и</w:t>
      </w:r>
      <w:r w:rsidRPr="00422AAC">
        <w:rPr>
          <w:rFonts w:ascii="Arial" w:hAnsi="Arial" w:cs="Arial"/>
          <w:sz w:val="22"/>
          <w:szCs w:val="22"/>
          <w:lang w:val="en-US"/>
        </w:rPr>
        <w:t xml:space="preserve"> </w:t>
      </w:r>
      <w:r w:rsidRPr="00422AAC">
        <w:rPr>
          <w:rFonts w:ascii="Arial" w:hAnsi="Arial" w:cs="Arial"/>
          <w:sz w:val="22"/>
          <w:szCs w:val="22"/>
        </w:rPr>
        <w:t>зарубежных</w:t>
      </w:r>
      <w:r w:rsidRPr="00422AAC">
        <w:rPr>
          <w:rFonts w:ascii="Arial" w:hAnsi="Arial" w:cs="Arial"/>
          <w:sz w:val="22"/>
          <w:szCs w:val="22"/>
          <w:lang w:val="en-US"/>
        </w:rPr>
        <w:t xml:space="preserve"> </w:t>
      </w:r>
      <w:r w:rsidRPr="00422AAC">
        <w:rPr>
          <w:rFonts w:ascii="Arial" w:hAnsi="Arial" w:cs="Arial"/>
          <w:sz w:val="22"/>
          <w:szCs w:val="22"/>
        </w:rPr>
        <w:t>университетах</w:t>
      </w:r>
      <w:r w:rsidRPr="00422AAC">
        <w:rPr>
          <w:rFonts w:ascii="Arial" w:hAnsi="Arial" w:cs="Arial"/>
          <w:sz w:val="22"/>
          <w:szCs w:val="22"/>
          <w:lang w:val="en-US"/>
        </w:rPr>
        <w:t xml:space="preserve"> / </w:t>
      </w:r>
      <w:r w:rsidRPr="00422AAC">
        <w:rPr>
          <w:rFonts w:ascii="Arial" w:hAnsi="Arial" w:cs="Arial"/>
          <w:b/>
          <w:i/>
          <w:sz w:val="22"/>
          <w:szCs w:val="22"/>
          <w:lang w:val="en-US"/>
        </w:rPr>
        <w:t>Religious Traditions of Europe and Recent History: Studies and Teaching in Universities in Russia and  Abroad.</w:t>
      </w:r>
      <w:r w:rsidRPr="00422AAC">
        <w:rPr>
          <w:rFonts w:ascii="Arial" w:hAnsi="Arial" w:cs="Arial"/>
          <w:sz w:val="22"/>
          <w:szCs w:val="22"/>
          <w:lang w:val="en-US"/>
        </w:rPr>
        <w:t xml:space="preserve"> Ed</w:t>
      </w:r>
      <w:r w:rsidRPr="00BD3A5A">
        <w:rPr>
          <w:rFonts w:ascii="Arial" w:hAnsi="Arial" w:cs="Arial"/>
          <w:sz w:val="22"/>
          <w:szCs w:val="22"/>
        </w:rPr>
        <w:t xml:space="preserve">. </w:t>
      </w:r>
      <w:r w:rsidRPr="00422AAC">
        <w:rPr>
          <w:rFonts w:ascii="Arial" w:hAnsi="Arial" w:cs="Arial"/>
          <w:sz w:val="22"/>
          <w:szCs w:val="22"/>
          <w:lang w:val="en-US"/>
        </w:rPr>
        <w:t>by</w:t>
      </w:r>
      <w:r w:rsidRPr="00BD3A5A">
        <w:rPr>
          <w:rFonts w:ascii="Arial" w:hAnsi="Arial" w:cs="Arial"/>
          <w:sz w:val="22"/>
          <w:szCs w:val="22"/>
        </w:rPr>
        <w:t xml:space="preserve"> </w:t>
      </w:r>
      <w:r w:rsidRPr="00422AAC">
        <w:rPr>
          <w:rFonts w:ascii="Arial" w:hAnsi="Arial" w:cs="Arial"/>
          <w:sz w:val="22"/>
          <w:szCs w:val="22"/>
          <w:lang w:val="en-US"/>
        </w:rPr>
        <w:t>D</w:t>
      </w:r>
      <w:r w:rsidRPr="00BD3A5A">
        <w:rPr>
          <w:rFonts w:ascii="Arial" w:hAnsi="Arial" w:cs="Arial"/>
          <w:sz w:val="22"/>
          <w:szCs w:val="22"/>
        </w:rPr>
        <w:t>.</w:t>
      </w:r>
      <w:r w:rsidRPr="00422AAC">
        <w:rPr>
          <w:rFonts w:ascii="Arial" w:hAnsi="Arial" w:cs="Arial"/>
          <w:sz w:val="22"/>
          <w:szCs w:val="22"/>
          <w:lang w:val="en-US"/>
        </w:rPr>
        <w:t>I</w:t>
      </w:r>
      <w:r w:rsidRPr="00BD3A5A">
        <w:rPr>
          <w:rFonts w:ascii="Arial" w:hAnsi="Arial" w:cs="Arial"/>
          <w:sz w:val="22"/>
          <w:szCs w:val="22"/>
        </w:rPr>
        <w:t xml:space="preserve">. </w:t>
      </w:r>
      <w:r w:rsidRPr="00422AAC">
        <w:rPr>
          <w:rFonts w:ascii="Arial" w:hAnsi="Arial" w:cs="Arial"/>
          <w:sz w:val="22"/>
          <w:szCs w:val="22"/>
          <w:lang w:val="en-US"/>
        </w:rPr>
        <w:t>Polyvianny</w:t>
      </w:r>
      <w:r w:rsidRPr="00BD3A5A">
        <w:rPr>
          <w:rFonts w:ascii="Arial" w:hAnsi="Arial" w:cs="Arial"/>
          <w:sz w:val="22"/>
          <w:szCs w:val="22"/>
        </w:rPr>
        <w:t xml:space="preserve">.. </w:t>
      </w:r>
      <w:r w:rsidRPr="00422AAC">
        <w:rPr>
          <w:rFonts w:ascii="Arial" w:hAnsi="Arial" w:cs="Arial"/>
          <w:sz w:val="22"/>
          <w:szCs w:val="22"/>
        </w:rPr>
        <w:t>Под</w:t>
      </w:r>
      <w:r w:rsidRPr="00BD3A5A">
        <w:rPr>
          <w:rFonts w:ascii="Arial" w:hAnsi="Arial" w:cs="Arial"/>
          <w:sz w:val="22"/>
          <w:szCs w:val="22"/>
        </w:rPr>
        <w:t xml:space="preserve"> </w:t>
      </w:r>
      <w:r w:rsidRPr="00422AAC">
        <w:rPr>
          <w:rFonts w:ascii="Arial" w:hAnsi="Arial" w:cs="Arial"/>
          <w:sz w:val="22"/>
          <w:szCs w:val="22"/>
        </w:rPr>
        <w:t>ред</w:t>
      </w:r>
      <w:r w:rsidRPr="00BD3A5A">
        <w:rPr>
          <w:rFonts w:ascii="Arial" w:hAnsi="Arial" w:cs="Arial"/>
          <w:sz w:val="22"/>
          <w:szCs w:val="22"/>
        </w:rPr>
        <w:t xml:space="preserve">. </w:t>
      </w:r>
      <w:r w:rsidRPr="00422AAC">
        <w:rPr>
          <w:rFonts w:ascii="Arial" w:hAnsi="Arial" w:cs="Arial"/>
          <w:sz w:val="22"/>
          <w:szCs w:val="22"/>
        </w:rPr>
        <w:t>Д</w:t>
      </w:r>
      <w:r w:rsidRPr="00BD3A5A">
        <w:rPr>
          <w:rFonts w:ascii="Arial" w:hAnsi="Arial" w:cs="Arial"/>
          <w:sz w:val="22"/>
          <w:szCs w:val="22"/>
        </w:rPr>
        <w:t>.</w:t>
      </w:r>
      <w:r w:rsidRPr="00422AAC">
        <w:rPr>
          <w:rFonts w:ascii="Arial" w:hAnsi="Arial" w:cs="Arial"/>
          <w:sz w:val="22"/>
          <w:szCs w:val="22"/>
        </w:rPr>
        <w:t>И</w:t>
      </w:r>
      <w:r w:rsidRPr="00BD3A5A">
        <w:rPr>
          <w:rFonts w:ascii="Arial" w:hAnsi="Arial" w:cs="Arial"/>
          <w:sz w:val="22"/>
          <w:szCs w:val="22"/>
        </w:rPr>
        <w:t xml:space="preserve">. </w:t>
      </w:r>
      <w:r w:rsidRPr="00422AAC">
        <w:rPr>
          <w:rFonts w:ascii="Arial" w:hAnsi="Arial" w:cs="Arial"/>
          <w:sz w:val="22"/>
          <w:szCs w:val="22"/>
        </w:rPr>
        <w:t>Полывянного</w:t>
      </w:r>
      <w:r w:rsidRPr="00BD3A5A">
        <w:rPr>
          <w:rFonts w:ascii="Arial" w:hAnsi="Arial" w:cs="Arial"/>
          <w:sz w:val="22"/>
          <w:szCs w:val="22"/>
        </w:rPr>
        <w:t xml:space="preserve">. </w:t>
      </w:r>
      <w:r w:rsidRPr="00422AAC">
        <w:rPr>
          <w:rFonts w:ascii="Arial" w:hAnsi="Arial" w:cs="Arial"/>
          <w:sz w:val="22"/>
          <w:szCs w:val="22"/>
        </w:rPr>
        <w:t>Иваново</w:t>
      </w:r>
      <w:r w:rsidRPr="00176F2E">
        <w:rPr>
          <w:rFonts w:ascii="Arial" w:hAnsi="Arial" w:cs="Arial"/>
          <w:sz w:val="22"/>
          <w:szCs w:val="22"/>
        </w:rPr>
        <w:t xml:space="preserve">: </w:t>
      </w:r>
      <w:r w:rsidRPr="00422AAC">
        <w:rPr>
          <w:rFonts w:ascii="Arial" w:hAnsi="Arial" w:cs="Arial"/>
          <w:sz w:val="22"/>
          <w:szCs w:val="22"/>
        </w:rPr>
        <w:t>Изд</w:t>
      </w:r>
      <w:r w:rsidRPr="00176F2E">
        <w:rPr>
          <w:rFonts w:ascii="Arial" w:hAnsi="Arial" w:cs="Arial"/>
          <w:sz w:val="22"/>
          <w:szCs w:val="22"/>
        </w:rPr>
        <w:t>-</w:t>
      </w:r>
      <w:r w:rsidRPr="00422AAC">
        <w:rPr>
          <w:rFonts w:ascii="Arial" w:hAnsi="Arial" w:cs="Arial"/>
          <w:sz w:val="22"/>
          <w:szCs w:val="22"/>
        </w:rPr>
        <w:t>во</w:t>
      </w:r>
      <w:r w:rsidRPr="00176F2E">
        <w:rPr>
          <w:rFonts w:ascii="Arial" w:hAnsi="Arial" w:cs="Arial"/>
          <w:sz w:val="22"/>
          <w:szCs w:val="22"/>
        </w:rPr>
        <w:t xml:space="preserve"> «</w:t>
      </w:r>
      <w:r w:rsidRPr="00422AAC">
        <w:rPr>
          <w:rFonts w:ascii="Arial" w:hAnsi="Arial" w:cs="Arial"/>
          <w:sz w:val="22"/>
          <w:szCs w:val="22"/>
        </w:rPr>
        <w:t>Ивановский</w:t>
      </w:r>
      <w:r w:rsidRPr="00176F2E">
        <w:rPr>
          <w:rFonts w:ascii="Arial" w:hAnsi="Arial" w:cs="Arial"/>
          <w:sz w:val="22"/>
          <w:szCs w:val="22"/>
        </w:rPr>
        <w:t xml:space="preserve"> </w:t>
      </w:r>
      <w:r w:rsidRPr="00422AAC">
        <w:rPr>
          <w:rFonts w:ascii="Arial" w:hAnsi="Arial" w:cs="Arial"/>
          <w:sz w:val="22"/>
          <w:szCs w:val="22"/>
        </w:rPr>
        <w:t>государственный</w:t>
      </w:r>
      <w:r w:rsidRPr="00176F2E">
        <w:rPr>
          <w:rFonts w:ascii="Arial" w:hAnsi="Arial" w:cs="Arial"/>
          <w:sz w:val="22"/>
          <w:szCs w:val="22"/>
        </w:rPr>
        <w:t xml:space="preserve"> </w:t>
      </w:r>
      <w:r w:rsidRPr="00422AAC">
        <w:rPr>
          <w:rFonts w:ascii="Arial" w:hAnsi="Arial" w:cs="Arial"/>
          <w:sz w:val="22"/>
          <w:szCs w:val="22"/>
        </w:rPr>
        <w:t>университет</w:t>
      </w:r>
      <w:r w:rsidRPr="00176F2E">
        <w:rPr>
          <w:rFonts w:ascii="Arial" w:hAnsi="Arial" w:cs="Arial"/>
          <w:sz w:val="22"/>
          <w:szCs w:val="22"/>
        </w:rPr>
        <w:t>», 2011</w:t>
      </w:r>
      <w:r w:rsidRPr="00422AAC">
        <w:rPr>
          <w:rFonts w:ascii="Arial" w:hAnsi="Arial" w:cs="Arial"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B09" w:rsidRDefault="00453B09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B09" w:rsidRDefault="00453B09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B09" w:rsidRDefault="00453B09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96B63"/>
    <w:multiLevelType w:val="hybridMultilevel"/>
    <w:tmpl w:val="1542DEB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5C13025D"/>
    <w:multiLevelType w:val="hybridMultilevel"/>
    <w:tmpl w:val="1568AD50"/>
    <w:lvl w:ilvl="0" w:tplc="79B80A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1373A03"/>
    <w:multiLevelType w:val="hybridMultilevel"/>
    <w:tmpl w:val="01AA54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965"/>
    <w:rsid w:val="000176EC"/>
    <w:rsid w:val="00054268"/>
    <w:rsid w:val="00056965"/>
    <w:rsid w:val="000755FC"/>
    <w:rsid w:val="000A4CD7"/>
    <w:rsid w:val="00105DC2"/>
    <w:rsid w:val="00135725"/>
    <w:rsid w:val="00176F2E"/>
    <w:rsid w:val="001E0E57"/>
    <w:rsid w:val="00262BA2"/>
    <w:rsid w:val="00271261"/>
    <w:rsid w:val="003D6CEC"/>
    <w:rsid w:val="0041034C"/>
    <w:rsid w:val="00422AAC"/>
    <w:rsid w:val="00453B09"/>
    <w:rsid w:val="00596EF8"/>
    <w:rsid w:val="0068093B"/>
    <w:rsid w:val="00680DB2"/>
    <w:rsid w:val="006927AE"/>
    <w:rsid w:val="006A680E"/>
    <w:rsid w:val="00774693"/>
    <w:rsid w:val="007D521B"/>
    <w:rsid w:val="00902FD2"/>
    <w:rsid w:val="00AA1A68"/>
    <w:rsid w:val="00B653D8"/>
    <w:rsid w:val="00BD3A5A"/>
    <w:rsid w:val="00D610F8"/>
    <w:rsid w:val="00D9072B"/>
    <w:rsid w:val="00DB7CBA"/>
    <w:rsid w:val="00DD1701"/>
    <w:rsid w:val="00E63F50"/>
    <w:rsid w:val="00E6613E"/>
    <w:rsid w:val="00EF0B45"/>
    <w:rsid w:val="00F4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Mangal"/>
        <w:kern w:val="2"/>
        <w:sz w:val="24"/>
        <w:szCs w:val="24"/>
        <w:lang w:val="en-US" w:eastAsia="en-US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65"/>
    <w:rPr>
      <w:rFonts w:ascii="Times New Roman" w:eastAsia="Times New Roman" w:hAnsi="Times New Roman" w:cs="Times New Roman"/>
      <w:kern w:val="0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774693"/>
    <w:pPr>
      <w:ind w:left="240" w:hanging="240"/>
    </w:pPr>
    <w:rPr>
      <w:szCs w:val="21"/>
    </w:rPr>
  </w:style>
  <w:style w:type="paragraph" w:styleId="a3">
    <w:name w:val="index heading"/>
    <w:basedOn w:val="a"/>
    <w:qFormat/>
    <w:rsid w:val="00105DC2"/>
    <w:pPr>
      <w:suppressLineNumbers/>
    </w:pPr>
  </w:style>
  <w:style w:type="paragraph" w:styleId="a4">
    <w:name w:val="List Paragraph"/>
    <w:basedOn w:val="a"/>
    <w:uiPriority w:val="34"/>
    <w:qFormat/>
    <w:rsid w:val="00105DC2"/>
    <w:pPr>
      <w:ind w:left="720"/>
      <w:contextualSpacing/>
    </w:pPr>
    <w:rPr>
      <w:szCs w:val="21"/>
    </w:rPr>
  </w:style>
  <w:style w:type="character" w:customStyle="1" w:styleId="a5">
    <w:name w:val="Символ нумерации"/>
    <w:qFormat/>
    <w:rsid w:val="00105DC2"/>
  </w:style>
  <w:style w:type="character" w:customStyle="1" w:styleId="a6">
    <w:name w:val="Символ сноски"/>
    <w:qFormat/>
    <w:rsid w:val="00105DC2"/>
  </w:style>
  <w:style w:type="character" w:customStyle="1" w:styleId="a7">
    <w:name w:val="Символ концевой сноски"/>
    <w:qFormat/>
    <w:rsid w:val="00105DC2"/>
  </w:style>
  <w:style w:type="paragraph" w:customStyle="1" w:styleId="a8">
    <w:name w:val="Заголовок"/>
    <w:basedOn w:val="a"/>
    <w:next w:val="a9"/>
    <w:qFormat/>
    <w:rsid w:val="00105DC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774693"/>
    <w:pPr>
      <w:spacing w:after="120"/>
    </w:pPr>
    <w:rPr>
      <w:szCs w:val="21"/>
    </w:rPr>
  </w:style>
  <w:style w:type="character" w:customStyle="1" w:styleId="aa">
    <w:name w:val="Основной текст Знак"/>
    <w:basedOn w:val="a0"/>
    <w:link w:val="a9"/>
    <w:uiPriority w:val="99"/>
    <w:semiHidden/>
    <w:rsid w:val="00774693"/>
    <w:rPr>
      <w:szCs w:val="21"/>
    </w:rPr>
  </w:style>
  <w:style w:type="paragraph" w:customStyle="1" w:styleId="Caption">
    <w:name w:val="Caption"/>
    <w:basedOn w:val="a"/>
    <w:qFormat/>
    <w:rsid w:val="00105DC2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rsid w:val="00105DC2"/>
    <w:pPr>
      <w:textAlignment w:val="baseline"/>
    </w:pPr>
  </w:style>
  <w:style w:type="character" w:styleId="ab">
    <w:name w:val="Hyperlink"/>
    <w:basedOn w:val="a0"/>
    <w:uiPriority w:val="99"/>
    <w:rsid w:val="00056965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unhideWhenUsed/>
    <w:rsid w:val="0005696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056965"/>
    <w:rPr>
      <w:b/>
      <w:bCs/>
    </w:rPr>
  </w:style>
  <w:style w:type="paragraph" w:styleId="ae">
    <w:name w:val="footnote text"/>
    <w:basedOn w:val="a"/>
    <w:link w:val="af"/>
    <w:uiPriority w:val="99"/>
    <w:semiHidden/>
    <w:unhideWhenUsed/>
    <w:rsid w:val="00056965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56965"/>
    <w:rPr>
      <w:rFonts w:ascii="Times New Roman" w:eastAsia="Times New Roman" w:hAnsi="Times New Roman" w:cs="Times New Roman"/>
      <w:kern w:val="0"/>
      <w:sz w:val="20"/>
      <w:szCs w:val="20"/>
      <w:lang w:val="ru-RU" w:eastAsia="zh-CN" w:bidi="ar-SA"/>
    </w:rPr>
  </w:style>
  <w:style w:type="character" w:styleId="af0">
    <w:name w:val="footnote reference"/>
    <w:basedOn w:val="a0"/>
    <w:uiPriority w:val="99"/>
    <w:semiHidden/>
    <w:unhideWhenUsed/>
    <w:rsid w:val="00056965"/>
    <w:rPr>
      <w:vertAlign w:val="superscript"/>
    </w:rPr>
  </w:style>
  <w:style w:type="paragraph" w:styleId="af1">
    <w:name w:val="Body Text Indent"/>
    <w:basedOn w:val="a"/>
    <w:link w:val="af2"/>
    <w:uiPriority w:val="99"/>
    <w:semiHidden/>
    <w:unhideWhenUsed/>
    <w:rsid w:val="0005696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56965"/>
    <w:rPr>
      <w:rFonts w:ascii="Times New Roman" w:eastAsia="Times New Roman" w:hAnsi="Times New Roman" w:cs="Times New Roman"/>
      <w:kern w:val="0"/>
      <w:lang w:val="ru-RU" w:eastAsia="zh-CN" w:bidi="ar-SA"/>
    </w:rPr>
  </w:style>
  <w:style w:type="character" w:customStyle="1" w:styleId="field">
    <w:name w:val="field"/>
    <w:basedOn w:val="a0"/>
    <w:rsid w:val="00056965"/>
  </w:style>
  <w:style w:type="character" w:styleId="af3">
    <w:name w:val="Emphasis"/>
    <w:basedOn w:val="a0"/>
    <w:uiPriority w:val="20"/>
    <w:qFormat/>
    <w:rsid w:val="00596EF8"/>
    <w:rPr>
      <w:i/>
      <w:iCs/>
    </w:rPr>
  </w:style>
  <w:style w:type="paragraph" w:styleId="af4">
    <w:name w:val="header"/>
    <w:basedOn w:val="a"/>
    <w:link w:val="af5"/>
    <w:uiPriority w:val="99"/>
    <w:semiHidden/>
    <w:unhideWhenUsed/>
    <w:rsid w:val="00453B0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453B09"/>
    <w:rPr>
      <w:rFonts w:ascii="Times New Roman" w:eastAsia="Times New Roman" w:hAnsi="Times New Roman" w:cs="Times New Roman"/>
      <w:kern w:val="0"/>
      <w:lang w:val="ru-RU" w:eastAsia="zh-CN" w:bidi="ar-SA"/>
    </w:rPr>
  </w:style>
  <w:style w:type="paragraph" w:styleId="af6">
    <w:name w:val="footer"/>
    <w:basedOn w:val="a"/>
    <w:link w:val="af7"/>
    <w:uiPriority w:val="99"/>
    <w:unhideWhenUsed/>
    <w:rsid w:val="00453B0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453B09"/>
    <w:rPr>
      <w:rFonts w:ascii="Times New Roman" w:eastAsia="Times New Roman" w:hAnsi="Times New Roman" w:cs="Times New Roman"/>
      <w:kern w:val="0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-dejavu.ru/p/Publ_Goff_Middle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ist.msu.ru/Labs/UkrBe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history.jes.su/issue.2019.2.s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8;&#1086;&#1089;&#1089;&#1080;&#1081;&#1089;&#1082;&#1072;&#1103;-&#1080;&#1089;&#1090;&#1086;&#1088;&#1080;&#1103;.&#1088;&#1092;/forum/sten_klib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5415</Words>
  <Characters>30867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2022-02-10T15:28:00Z</dcterms:created>
  <dcterms:modified xsi:type="dcterms:W3CDTF">2022-02-11T18:02:00Z</dcterms:modified>
</cp:coreProperties>
</file>